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8DDB0" w14:textId="7E8273A7" w:rsidR="005E2342" w:rsidRDefault="00A50D96" w:rsidP="00A7615E">
      <w:pPr>
        <w:jc w:val="center"/>
      </w:pPr>
      <w:r>
        <w:pict w14:anchorId="7B33F5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5.75pt">
            <v:imagedata r:id="rId7" o:title="crest"/>
          </v:shape>
        </w:pict>
      </w:r>
    </w:p>
    <w:p w14:paraId="3E59FDC8" w14:textId="77777777" w:rsidR="00A7615E" w:rsidRDefault="00A7615E">
      <w:pPr>
        <w:jc w:val="center"/>
      </w:pPr>
    </w:p>
    <w:p w14:paraId="6FCD7AAF" w14:textId="7CC3947A" w:rsidR="005E2342" w:rsidRDefault="005E2342">
      <w:pPr>
        <w:pStyle w:val="CoverText"/>
        <w:jc w:val="left"/>
        <w:rPr>
          <w:bCs/>
          <w:sz w:val="20"/>
          <w:u w:val="none"/>
        </w:rPr>
      </w:pPr>
      <w:r>
        <w:rPr>
          <w:bCs/>
        </w:rPr>
        <w:t xml:space="preserve">Neutral Citation Number: </w:t>
      </w:r>
      <w:r w:rsidR="00C76EAC">
        <w:rPr>
          <w:bCs/>
        </w:rPr>
        <w:t>[2020] EWHC 3124 (Fam)</w:t>
      </w:r>
      <w:r>
        <w:rPr>
          <w:bCs/>
        </w:rPr>
        <w:br/>
      </w:r>
    </w:p>
    <w:p w14:paraId="38E86BEF" w14:textId="0D2FCC37" w:rsidR="005E2342" w:rsidRDefault="005E2342">
      <w:pPr>
        <w:pStyle w:val="CoverText"/>
        <w:rPr>
          <w:b/>
          <w:spacing w:val="-3"/>
        </w:rPr>
      </w:pPr>
      <w:r>
        <w:t xml:space="preserve">Case No: </w:t>
      </w:r>
      <w:r w:rsidR="00E85EA7">
        <w:t>PR20C01113/PR20C000547</w:t>
      </w:r>
    </w:p>
    <w:p w14:paraId="47817A14"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4D352B54" w14:textId="77777777" w:rsidR="005E2342" w:rsidRDefault="00236A33">
      <w:pPr>
        <w:suppressAutoHyphens/>
        <w:rPr>
          <w:b/>
          <w:spacing w:val="-3"/>
          <w:u w:val="single"/>
        </w:rPr>
      </w:pPr>
      <w:r>
        <w:rPr>
          <w:b/>
          <w:spacing w:val="-3"/>
          <w:u w:val="single"/>
        </w:rPr>
        <w:t>FAMILY DIVISION</w:t>
      </w:r>
    </w:p>
    <w:p w14:paraId="0BCC1C19" w14:textId="77777777" w:rsidR="005E2342" w:rsidRDefault="005E2342">
      <w:pPr>
        <w:suppressAutoHyphens/>
        <w:rPr>
          <w:b/>
          <w:spacing w:val="-3"/>
          <w:u w:val="single"/>
        </w:rPr>
      </w:pPr>
    </w:p>
    <w:p w14:paraId="370A1BBD" w14:textId="6043A6EB" w:rsidR="005E2342" w:rsidRDefault="00E85EA7">
      <w:pPr>
        <w:pStyle w:val="CoverText"/>
      </w:pPr>
      <w:r>
        <w:t>Sitting Remotely</w:t>
      </w:r>
    </w:p>
    <w:p w14:paraId="19D6E2DA" w14:textId="77777777" w:rsidR="005E2342" w:rsidRDefault="005E2342">
      <w:pPr>
        <w:suppressAutoHyphens/>
        <w:jc w:val="right"/>
        <w:rPr>
          <w:spacing w:val="-3"/>
          <w:u w:val="single"/>
        </w:rPr>
      </w:pPr>
    </w:p>
    <w:p w14:paraId="63C979B8" w14:textId="7F228582" w:rsidR="005E2342" w:rsidRDefault="005E2342">
      <w:pPr>
        <w:pStyle w:val="CoverText"/>
        <w:rPr>
          <w:b/>
        </w:rPr>
      </w:pPr>
      <w:r>
        <w:t xml:space="preserve">Date: </w:t>
      </w:r>
      <w:r w:rsidR="00E85EA7">
        <w:t>20/11/2020</w:t>
      </w:r>
    </w:p>
    <w:p w14:paraId="434F6E59" w14:textId="77777777" w:rsidR="005E2342" w:rsidRDefault="005E2342">
      <w:pPr>
        <w:suppressAutoHyphens/>
        <w:rPr>
          <w:spacing w:val="-3"/>
        </w:rPr>
      </w:pPr>
    </w:p>
    <w:p w14:paraId="59491264" w14:textId="11F01D10" w:rsidR="005E2342" w:rsidRDefault="005E2342">
      <w:pPr>
        <w:suppressAutoHyphens/>
        <w:jc w:val="center"/>
        <w:rPr>
          <w:spacing w:val="-3"/>
        </w:rPr>
      </w:pPr>
      <w:r>
        <w:rPr>
          <w:b/>
          <w:spacing w:val="-3"/>
        </w:rPr>
        <w:t>Before</w:t>
      </w:r>
      <w:r>
        <w:rPr>
          <w:spacing w:val="-3"/>
        </w:rPr>
        <w:t>:</w:t>
      </w:r>
    </w:p>
    <w:p w14:paraId="635359CC" w14:textId="77777777" w:rsidR="005E2342" w:rsidRDefault="005E2342">
      <w:pPr>
        <w:suppressAutoHyphens/>
        <w:jc w:val="center"/>
        <w:rPr>
          <w:spacing w:val="-3"/>
        </w:rPr>
      </w:pPr>
    </w:p>
    <w:p w14:paraId="0FA8CE4A" w14:textId="186A06C7" w:rsidR="005E2342" w:rsidRDefault="00E5502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HONOURABLE MR JUSTICE MACDONALD</w:t>
      </w:r>
    </w:p>
    <w:p w14:paraId="59FEA4EE" w14:textId="77777777" w:rsidR="005E2342" w:rsidRDefault="005E2342">
      <w:pPr>
        <w:suppressAutoHyphens/>
        <w:jc w:val="center"/>
        <w:rPr>
          <w:spacing w:val="-3"/>
        </w:rPr>
      </w:pPr>
      <w:r>
        <w:rPr>
          <w:spacing w:val="-3"/>
        </w:rPr>
        <w:t>- - - - - - - - - - - - - - - - - - - - -</w:t>
      </w:r>
    </w:p>
    <w:p w14:paraId="190A1335" w14:textId="43979F5E" w:rsidR="005E2342" w:rsidRDefault="005E2342">
      <w:pPr>
        <w:suppressAutoHyphens/>
        <w:jc w:val="center"/>
        <w:rPr>
          <w:b/>
          <w:spacing w:val="-3"/>
        </w:rPr>
      </w:pPr>
      <w:r>
        <w:rPr>
          <w:b/>
          <w:spacing w:val="-3"/>
        </w:rPr>
        <w:t>Between:</w:t>
      </w:r>
    </w:p>
    <w:p w14:paraId="328F9C71"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4BB93ABA" w14:textId="77777777">
        <w:trPr>
          <w:jc w:val="center"/>
        </w:trPr>
        <w:tc>
          <w:tcPr>
            <w:tcW w:w="1701" w:type="dxa"/>
          </w:tcPr>
          <w:p w14:paraId="4A7159C4" w14:textId="77777777" w:rsidR="005E2342" w:rsidRDefault="005E2342">
            <w:pPr>
              <w:suppressAutoHyphens/>
              <w:rPr>
                <w:b/>
                <w:spacing w:val="-3"/>
              </w:rPr>
            </w:pPr>
          </w:p>
        </w:tc>
        <w:tc>
          <w:tcPr>
            <w:tcW w:w="5333" w:type="dxa"/>
          </w:tcPr>
          <w:p w14:paraId="798D8F50" w14:textId="1ABD7743" w:rsidR="005E2342" w:rsidRDefault="00A7615E">
            <w:pPr>
              <w:suppressAutoHyphens/>
              <w:jc w:val="center"/>
              <w:rPr>
                <w:b/>
                <w:spacing w:val="-3"/>
              </w:rPr>
            </w:pPr>
            <w:r>
              <w:rPr>
                <w:b/>
                <w:spacing w:val="-3"/>
              </w:rPr>
              <w:t>Lancashire County Council</w:t>
            </w:r>
          </w:p>
        </w:tc>
        <w:tc>
          <w:tcPr>
            <w:tcW w:w="1707" w:type="dxa"/>
          </w:tcPr>
          <w:p w14:paraId="46BFEB78" w14:textId="77777777" w:rsidR="005E2342" w:rsidRDefault="00236A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w:t>
            </w:r>
          </w:p>
        </w:tc>
      </w:tr>
      <w:tr w:rsidR="005E2342" w14:paraId="50C77150" w14:textId="77777777">
        <w:trPr>
          <w:jc w:val="center"/>
        </w:trPr>
        <w:tc>
          <w:tcPr>
            <w:tcW w:w="1701" w:type="dxa"/>
          </w:tcPr>
          <w:p w14:paraId="1C0ECD23" w14:textId="77777777" w:rsidR="005E2342" w:rsidRDefault="005E2342">
            <w:pPr>
              <w:suppressAutoHyphens/>
              <w:rPr>
                <w:b/>
                <w:spacing w:val="-3"/>
              </w:rPr>
            </w:pPr>
          </w:p>
        </w:tc>
        <w:tc>
          <w:tcPr>
            <w:tcW w:w="5333" w:type="dxa"/>
          </w:tcPr>
          <w:p w14:paraId="514AFF2E" w14:textId="67C65AD1" w:rsidR="005E2342" w:rsidRDefault="005E2342">
            <w:pPr>
              <w:suppressAutoHyphens/>
              <w:jc w:val="center"/>
              <w:rPr>
                <w:b/>
                <w:spacing w:val="-3"/>
              </w:rPr>
            </w:pPr>
            <w:r>
              <w:rPr>
                <w:b/>
                <w:spacing w:val="-3"/>
              </w:rPr>
              <w:t xml:space="preserve">- and </w:t>
            </w:r>
            <w:r w:rsidR="00FD2C49">
              <w:rPr>
                <w:b/>
                <w:spacing w:val="-3"/>
              </w:rPr>
              <w:t>-</w:t>
            </w:r>
          </w:p>
          <w:p w14:paraId="7EE069D7" w14:textId="0D500135" w:rsidR="00FD2C49" w:rsidRDefault="00FD2C49">
            <w:pPr>
              <w:suppressAutoHyphens/>
              <w:jc w:val="center"/>
              <w:rPr>
                <w:b/>
                <w:spacing w:val="-3"/>
              </w:rPr>
            </w:pPr>
          </w:p>
        </w:tc>
        <w:tc>
          <w:tcPr>
            <w:tcW w:w="1707" w:type="dxa"/>
          </w:tcPr>
          <w:p w14:paraId="02494ACE"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3A45C9AF" w14:textId="77777777">
        <w:trPr>
          <w:jc w:val="center"/>
        </w:trPr>
        <w:tc>
          <w:tcPr>
            <w:tcW w:w="1701" w:type="dxa"/>
          </w:tcPr>
          <w:p w14:paraId="0E52F7EA" w14:textId="77777777" w:rsidR="005E2342" w:rsidRDefault="005E2342">
            <w:pPr>
              <w:suppressAutoHyphens/>
              <w:rPr>
                <w:b/>
                <w:spacing w:val="-3"/>
              </w:rPr>
            </w:pPr>
          </w:p>
        </w:tc>
        <w:tc>
          <w:tcPr>
            <w:tcW w:w="5333" w:type="dxa"/>
          </w:tcPr>
          <w:p w14:paraId="2A23EADB" w14:textId="6A579F26" w:rsidR="005E2342" w:rsidRDefault="002D0C0A">
            <w:pPr>
              <w:suppressAutoHyphens/>
              <w:jc w:val="center"/>
              <w:rPr>
                <w:b/>
                <w:spacing w:val="-3"/>
              </w:rPr>
            </w:pPr>
            <w:r>
              <w:rPr>
                <w:b/>
                <w:spacing w:val="-3"/>
              </w:rPr>
              <w:t>G</w:t>
            </w:r>
          </w:p>
          <w:p w14:paraId="0B822D76" w14:textId="4F6B3C78" w:rsidR="00FD2C49" w:rsidRDefault="00FD2C49" w:rsidP="00FD2C49">
            <w:pPr>
              <w:suppressAutoHyphens/>
              <w:jc w:val="center"/>
              <w:rPr>
                <w:b/>
                <w:spacing w:val="-3"/>
              </w:rPr>
            </w:pPr>
            <w:r>
              <w:rPr>
                <w:b/>
                <w:spacing w:val="-3"/>
              </w:rPr>
              <w:t>- and -</w:t>
            </w:r>
          </w:p>
          <w:p w14:paraId="5A591DE7" w14:textId="77777777" w:rsidR="00FD2C49" w:rsidRDefault="00FD2C49" w:rsidP="00FD2C49">
            <w:pPr>
              <w:suppressAutoHyphens/>
              <w:jc w:val="center"/>
              <w:rPr>
                <w:b/>
                <w:spacing w:val="-3"/>
              </w:rPr>
            </w:pPr>
          </w:p>
          <w:p w14:paraId="1FFD7B11" w14:textId="06AF2832" w:rsidR="00FD2C49" w:rsidRDefault="002D0C0A" w:rsidP="00FD2C49">
            <w:pPr>
              <w:suppressAutoHyphens/>
              <w:jc w:val="center"/>
              <w:rPr>
                <w:b/>
                <w:spacing w:val="-3"/>
              </w:rPr>
            </w:pPr>
            <w:r>
              <w:rPr>
                <w:b/>
                <w:spacing w:val="-3"/>
              </w:rPr>
              <w:t>N</w:t>
            </w:r>
          </w:p>
        </w:tc>
        <w:tc>
          <w:tcPr>
            <w:tcW w:w="1707" w:type="dxa"/>
          </w:tcPr>
          <w:p w14:paraId="61506D3E" w14:textId="5FFB9BBD" w:rsidR="005E2342" w:rsidRDefault="00FD2C4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 xml:space="preserve">First </w:t>
            </w:r>
            <w:r w:rsidR="00236A33">
              <w:t>Respondent</w:t>
            </w:r>
          </w:p>
          <w:p w14:paraId="52927AD3" w14:textId="77777777" w:rsidR="00FD2C49" w:rsidRDefault="00FD2C4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5A66F159" w14:textId="60468B04" w:rsidR="00FD2C49" w:rsidRDefault="00FD2C4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Second Respondent</w:t>
            </w:r>
          </w:p>
        </w:tc>
      </w:tr>
    </w:tbl>
    <w:p w14:paraId="22571D10" w14:textId="77777777" w:rsidR="005E2342" w:rsidRDefault="005E2342">
      <w:pPr>
        <w:suppressAutoHyphens/>
        <w:rPr>
          <w:b/>
          <w:spacing w:val="-3"/>
        </w:rPr>
      </w:pPr>
    </w:p>
    <w:p w14:paraId="0302A42A" w14:textId="77777777" w:rsidR="005E2342" w:rsidRDefault="005E2342">
      <w:pPr>
        <w:suppressAutoHyphens/>
        <w:jc w:val="center"/>
        <w:rPr>
          <w:spacing w:val="-3"/>
        </w:rPr>
      </w:pPr>
      <w:r>
        <w:rPr>
          <w:spacing w:val="-3"/>
        </w:rPr>
        <w:t>- - - - - - - - - - - - - - - - - - - - -</w:t>
      </w:r>
    </w:p>
    <w:p w14:paraId="17609F53" w14:textId="77777777" w:rsidR="005E2342" w:rsidRDefault="005E2342">
      <w:pPr>
        <w:suppressAutoHyphens/>
        <w:jc w:val="center"/>
        <w:rPr>
          <w:spacing w:val="-3"/>
        </w:rPr>
      </w:pPr>
      <w:r>
        <w:rPr>
          <w:spacing w:val="-3"/>
        </w:rPr>
        <w:t>- - - - - - - - - - - - - - - - - - - - -</w:t>
      </w:r>
    </w:p>
    <w:p w14:paraId="70CCF23E" w14:textId="77777777" w:rsidR="005E2342" w:rsidRDefault="005E2342">
      <w:pPr>
        <w:suppressAutoHyphens/>
        <w:jc w:val="center"/>
        <w:rPr>
          <w:spacing w:val="-3"/>
        </w:rPr>
      </w:pPr>
    </w:p>
    <w:p w14:paraId="063F8BCA" w14:textId="77777777" w:rsidR="00E85EA7" w:rsidRPr="00E85EA7" w:rsidRDefault="00E85EA7" w:rsidP="00E85EA7">
      <w:pPr>
        <w:suppressAutoHyphens/>
        <w:jc w:val="center"/>
        <w:rPr>
          <w:b/>
          <w:spacing w:val="-3"/>
        </w:rPr>
      </w:pPr>
      <w:r w:rsidRPr="00E85EA7">
        <w:rPr>
          <w:b/>
          <w:spacing w:val="-3"/>
        </w:rPr>
        <w:t xml:space="preserve">Ms Louise Boardman </w:t>
      </w:r>
      <w:r w:rsidRPr="00E85EA7">
        <w:rPr>
          <w:spacing w:val="-3"/>
        </w:rPr>
        <w:t>(instructed by</w:t>
      </w:r>
      <w:r w:rsidRPr="00E85EA7">
        <w:rPr>
          <w:b/>
          <w:spacing w:val="-3"/>
        </w:rPr>
        <w:t xml:space="preserve"> Lancashire County Council</w:t>
      </w:r>
      <w:r w:rsidRPr="00E85EA7">
        <w:rPr>
          <w:spacing w:val="-3"/>
        </w:rPr>
        <w:t>) for the</w:t>
      </w:r>
      <w:r w:rsidRPr="00E85EA7">
        <w:rPr>
          <w:b/>
          <w:spacing w:val="-3"/>
        </w:rPr>
        <w:t xml:space="preserve"> </w:t>
      </w:r>
      <w:r w:rsidRPr="00E85EA7">
        <w:rPr>
          <w:b/>
          <w:bCs/>
          <w:spacing w:val="-3"/>
        </w:rPr>
        <w:t>Applicant</w:t>
      </w:r>
    </w:p>
    <w:p w14:paraId="4EE286C5" w14:textId="77777777" w:rsidR="00E85EA7" w:rsidRPr="00E85EA7" w:rsidRDefault="00E85EA7" w:rsidP="00E85EA7">
      <w:pPr>
        <w:suppressAutoHyphens/>
        <w:jc w:val="center"/>
        <w:rPr>
          <w:b/>
          <w:spacing w:val="-3"/>
        </w:rPr>
      </w:pPr>
      <w:r w:rsidRPr="00E85EA7">
        <w:rPr>
          <w:b/>
          <w:spacing w:val="-3"/>
        </w:rPr>
        <w:t>Mr Michael Jones</w:t>
      </w:r>
      <w:r w:rsidRPr="00E85EA7">
        <w:rPr>
          <w:b/>
          <w:bCs/>
          <w:spacing w:val="-3"/>
        </w:rPr>
        <w:t xml:space="preserve"> </w:t>
      </w:r>
      <w:r w:rsidRPr="00E85EA7">
        <w:rPr>
          <w:spacing w:val="-3"/>
        </w:rPr>
        <w:t>(instructed by</w:t>
      </w:r>
      <w:r w:rsidRPr="00E85EA7">
        <w:rPr>
          <w:b/>
          <w:bCs/>
          <w:spacing w:val="-3"/>
        </w:rPr>
        <w:t xml:space="preserve"> </w:t>
      </w:r>
      <w:r w:rsidRPr="00E85EA7">
        <w:rPr>
          <w:b/>
          <w:spacing w:val="-3"/>
        </w:rPr>
        <w:t>Roland Robinson and Fenton</w:t>
      </w:r>
      <w:r w:rsidRPr="00E85EA7">
        <w:rPr>
          <w:spacing w:val="-3"/>
        </w:rPr>
        <w:t>) for the</w:t>
      </w:r>
      <w:r w:rsidRPr="00E85EA7">
        <w:rPr>
          <w:b/>
          <w:bCs/>
          <w:spacing w:val="-3"/>
        </w:rPr>
        <w:t xml:space="preserve"> </w:t>
      </w:r>
      <w:r w:rsidRPr="00E85EA7">
        <w:rPr>
          <w:b/>
          <w:spacing w:val="-3"/>
        </w:rPr>
        <w:t>First Respondent</w:t>
      </w:r>
    </w:p>
    <w:p w14:paraId="63590ADB" w14:textId="77777777" w:rsidR="00E85EA7" w:rsidRPr="00E85EA7" w:rsidRDefault="00E85EA7" w:rsidP="00E85EA7">
      <w:pPr>
        <w:suppressAutoHyphens/>
        <w:jc w:val="center"/>
        <w:rPr>
          <w:b/>
          <w:spacing w:val="-3"/>
        </w:rPr>
      </w:pPr>
      <w:r w:rsidRPr="00E85EA7">
        <w:rPr>
          <w:b/>
          <w:spacing w:val="-3"/>
        </w:rPr>
        <w:t>The Second Respondent did not appear and was not represented</w:t>
      </w:r>
    </w:p>
    <w:p w14:paraId="7EB4109B" w14:textId="77777777" w:rsidR="005E2342" w:rsidRDefault="005E2342">
      <w:pPr>
        <w:suppressAutoHyphens/>
        <w:jc w:val="center"/>
        <w:rPr>
          <w:b/>
          <w:spacing w:val="-3"/>
        </w:rPr>
      </w:pPr>
    </w:p>
    <w:p w14:paraId="5CEDFF15" w14:textId="35BC8619" w:rsidR="005E2342" w:rsidRDefault="005E2342">
      <w:pPr>
        <w:suppressAutoHyphens/>
        <w:jc w:val="center"/>
        <w:rPr>
          <w:spacing w:val="-3"/>
        </w:rPr>
      </w:pPr>
      <w:r>
        <w:rPr>
          <w:spacing w:val="-3"/>
        </w:rPr>
        <w:t xml:space="preserve">Hearing dates: </w:t>
      </w:r>
      <w:r w:rsidR="00A7615E">
        <w:rPr>
          <w:spacing w:val="-3"/>
        </w:rPr>
        <w:t>13 November 2020</w:t>
      </w:r>
    </w:p>
    <w:p w14:paraId="315FB919" w14:textId="77777777" w:rsidR="005E2342" w:rsidRDefault="005E2342">
      <w:pPr>
        <w:suppressAutoHyphens/>
        <w:jc w:val="center"/>
        <w:rPr>
          <w:spacing w:val="-3"/>
        </w:rPr>
      </w:pPr>
      <w:r>
        <w:rPr>
          <w:spacing w:val="-3"/>
        </w:rPr>
        <w:t>- - - - - - - - - - - - - - - - - - - - -</w:t>
      </w:r>
    </w:p>
    <w:p w14:paraId="404CC036" w14:textId="7A0FFFA6" w:rsidR="005E2342" w:rsidRDefault="00A7615E" w:rsidP="00A7615E">
      <w:pPr>
        <w:pStyle w:val="CoverDesc"/>
      </w:pPr>
      <w:r>
        <w:t>Approved Judgment</w:t>
      </w:r>
    </w:p>
    <w:p w14:paraId="5EB44DD3" w14:textId="752C7860" w:rsidR="00A7615E" w:rsidRDefault="00A7615E" w:rsidP="00A7615E">
      <w:pPr>
        <w:jc w:val="center"/>
      </w:pPr>
      <w:r>
        <w:t>I direct that no official shorthand note shall be taken of this Judgment and that copies of this version as handed down may be treated as authentic.</w:t>
      </w:r>
      <w:r w:rsidR="006D44A4" w:rsidRPr="006D44A4">
        <w:t xml:space="preserve"> Covid-19 Protocol: This judgment was handed down remotely by circulation to the parties' representatives by email.  The date and time for hand-down is deemed to be at 10.30am on 18 November 2020.</w:t>
      </w:r>
    </w:p>
    <w:p w14:paraId="4612EB58" w14:textId="5EDB5B2B" w:rsidR="00C74852" w:rsidRDefault="00C74852" w:rsidP="00A7615E">
      <w:pPr>
        <w:jc w:val="center"/>
      </w:pPr>
    </w:p>
    <w:p w14:paraId="20457669" w14:textId="23DC624D" w:rsidR="00C74852" w:rsidRDefault="00C74852" w:rsidP="00A7615E">
      <w:pPr>
        <w:jc w:val="center"/>
      </w:pPr>
    </w:p>
    <w:p w14:paraId="58B3FABD" w14:textId="0BA70B8A" w:rsidR="00C74852" w:rsidRDefault="00C74852" w:rsidP="00A7615E">
      <w:pPr>
        <w:jc w:val="center"/>
      </w:pPr>
    </w:p>
    <w:p w14:paraId="22726FAC" w14:textId="1B32D85A" w:rsidR="00C74852" w:rsidRDefault="00C74852" w:rsidP="00A7615E">
      <w:pPr>
        <w:jc w:val="center"/>
      </w:pPr>
    </w:p>
    <w:p w14:paraId="08A2B763" w14:textId="6561F767" w:rsidR="00C74852" w:rsidRDefault="00C74852" w:rsidP="00A7615E">
      <w:pPr>
        <w:jc w:val="center"/>
      </w:pPr>
    </w:p>
    <w:p w14:paraId="7A5D0B39" w14:textId="5E847D9F" w:rsidR="00C74852" w:rsidRDefault="00C74852" w:rsidP="00A7615E">
      <w:pPr>
        <w:jc w:val="center"/>
      </w:pPr>
    </w:p>
    <w:p w14:paraId="1BD4169A" w14:textId="3273E39E" w:rsidR="00C74852" w:rsidRDefault="00C74852" w:rsidP="00A7615E">
      <w:pPr>
        <w:jc w:val="center"/>
      </w:pPr>
    </w:p>
    <w:p w14:paraId="22EFFDCA" w14:textId="6BE7FC9B" w:rsidR="00C74852" w:rsidRDefault="00C74852" w:rsidP="00A7615E">
      <w:pPr>
        <w:jc w:val="center"/>
      </w:pPr>
    </w:p>
    <w:p w14:paraId="3DD2B86D" w14:textId="57F9F9A6" w:rsidR="00C74852" w:rsidRDefault="00C74852" w:rsidP="00A7615E">
      <w:pPr>
        <w:jc w:val="center"/>
      </w:pPr>
    </w:p>
    <w:p w14:paraId="08B35F6A" w14:textId="30EBDD58" w:rsidR="00C74852" w:rsidRDefault="00C74852" w:rsidP="00C74852">
      <w:pPr>
        <w:jc w:val="center"/>
      </w:pPr>
      <w:r>
        <w:lastRenderedPageBreak/>
        <w:t>MR JUSTICE MACDONALD</w:t>
      </w:r>
    </w:p>
    <w:p w14:paraId="537AC670" w14:textId="77777777" w:rsidR="00C74852" w:rsidRDefault="00C74852" w:rsidP="00C74852"/>
    <w:p w14:paraId="06C3B448" w14:textId="64600A5F" w:rsidR="00C74852" w:rsidRPr="00C74852" w:rsidRDefault="00C74852" w:rsidP="00C74852">
      <w:pPr>
        <w:jc w:val="both"/>
      </w:pPr>
      <w:r w:rsidRPr="00C74852">
        <w:t>This judgment was delivered in private. The Judge has given permission for this anonymised version of the judgment (and any of the facts and matters contained in it) to be published on condition always that the names and the addresses of the parties and the children must not be published.  For the avoidance of doubt, the strict prohibition on publishing the names and addresses of the parties and the children will continue to apply where that information has been obtained by using the contents of this judgment to discover information already in the public domain. All persons, including representatives of the media, must ensure that these conditions are strictly complied with.  Failure to do so will be a contempt of court.</w:t>
      </w:r>
    </w:p>
    <w:p w14:paraId="2BEB3D28" w14:textId="77777777" w:rsidR="00C74852" w:rsidRDefault="00C74852" w:rsidP="00A7615E">
      <w:pPr>
        <w:jc w:val="center"/>
      </w:pPr>
    </w:p>
    <w:p w14:paraId="00B7327B" w14:textId="77777777" w:rsidR="00A7615E" w:rsidRDefault="00A7615E" w:rsidP="00A7615E">
      <w:pPr>
        <w:jc w:val="center"/>
      </w:pPr>
    </w:p>
    <w:p w14:paraId="5B76A012" w14:textId="77777777" w:rsidR="005E2342" w:rsidRDefault="005E2342" w:rsidP="00A7615E">
      <w:pPr>
        <w:pStyle w:val="CoverDesc"/>
        <w:jc w:val="left"/>
        <w:rPr>
          <w:sz w:val="24"/>
        </w:rPr>
      </w:pPr>
    </w:p>
    <w:p w14:paraId="06844C1B" w14:textId="77777777" w:rsidR="005E2342" w:rsidRDefault="005E2342"/>
    <w:p w14:paraId="1C686BEC" w14:textId="77777777" w:rsidR="005E2342" w:rsidRDefault="005E2342">
      <w:pPr>
        <w:sectPr w:rsidR="005E2342">
          <w:footerReference w:type="default" r:id="rId8"/>
          <w:pgSz w:w="11909" w:h="16834" w:code="9"/>
          <w:pgMar w:top="720" w:right="1440" w:bottom="720" w:left="1440" w:header="720" w:footer="720" w:gutter="0"/>
          <w:pgNumType w:start="1"/>
          <w:cols w:space="720"/>
        </w:sectPr>
      </w:pPr>
    </w:p>
    <w:p w14:paraId="6D00F47B" w14:textId="40DD1BDB" w:rsidR="005E2342" w:rsidRDefault="00A7615E" w:rsidP="00FD2C49">
      <w:pPr>
        <w:spacing w:after="240"/>
      </w:pPr>
      <w:r>
        <w:rPr>
          <w:b/>
        </w:rPr>
        <w:lastRenderedPageBreak/>
        <w:t>Mr Justice MacDonald</w:t>
      </w:r>
      <w:r w:rsidR="005E2342">
        <w:rPr>
          <w:b/>
        </w:rPr>
        <w:t>:</w:t>
      </w:r>
      <w:r w:rsidR="005E2342">
        <w:t xml:space="preserve"> </w:t>
      </w:r>
    </w:p>
    <w:p w14:paraId="58AFF1EB" w14:textId="77777777" w:rsidR="005E2342" w:rsidRDefault="005E2342" w:rsidP="00FD2C49">
      <w:pPr>
        <w:pStyle w:val="ParaHeading"/>
        <w:sectPr w:rsidR="005E2342">
          <w:headerReference w:type="default" r:id="rId9"/>
          <w:footerReference w:type="default" r:id="rId10"/>
          <w:pgSz w:w="11909" w:h="16834" w:code="9"/>
          <w:pgMar w:top="1440" w:right="1440" w:bottom="1440" w:left="1440" w:header="709" w:footer="709" w:gutter="0"/>
          <w:cols w:space="720"/>
          <w:formProt w:val="0"/>
        </w:sectPr>
      </w:pPr>
    </w:p>
    <w:p w14:paraId="2DD7D4D1" w14:textId="4A77D67C" w:rsidR="005C756E" w:rsidRDefault="005C756E" w:rsidP="00A7615E">
      <w:pPr>
        <w:pStyle w:val="ParaLevel1"/>
        <w:numPr>
          <w:ilvl w:val="0"/>
          <w:numId w:val="0"/>
        </w:numPr>
        <w:ind w:left="720" w:hanging="720"/>
      </w:pPr>
      <w:r>
        <w:t>INTRODUCTION</w:t>
      </w:r>
    </w:p>
    <w:p w14:paraId="3D20CD65" w14:textId="0036FFD5" w:rsidR="005C756E" w:rsidRDefault="00236A33" w:rsidP="00A7615E">
      <w:pPr>
        <w:pStyle w:val="ParaLevel1"/>
      </w:pPr>
      <w:r>
        <w:t xml:space="preserve">On 23 October 2020 I gave judgment in this matter authorising the deprivation of </w:t>
      </w:r>
      <w:r w:rsidR="002D0C0A">
        <w:t>G</w:t>
      </w:r>
      <w:r w:rsidR="00101C9D">
        <w:t>’s</w:t>
      </w:r>
      <w:r>
        <w:t xml:space="preserve"> liberty in an unregulated placement. </w:t>
      </w:r>
      <w:r w:rsidR="002D0C0A">
        <w:t>G</w:t>
      </w:r>
      <w:r w:rsidR="00FE7DFF">
        <w:t xml:space="preserve"> is 16 years old. </w:t>
      </w:r>
      <w:r>
        <w:t xml:space="preserve"> </w:t>
      </w:r>
      <w:r w:rsidR="00B45BE1">
        <w:t xml:space="preserve">The decision was published as </w:t>
      </w:r>
      <w:r w:rsidR="00B45BE1">
        <w:rPr>
          <w:i/>
          <w:iCs/>
        </w:rPr>
        <w:t xml:space="preserve">Lancashire CC v G (Unavailability of </w:t>
      </w:r>
      <w:r w:rsidR="005C756E">
        <w:rPr>
          <w:i/>
          <w:iCs/>
        </w:rPr>
        <w:t xml:space="preserve">Secure Accommodation) </w:t>
      </w:r>
      <w:r w:rsidR="005C756E">
        <w:t xml:space="preserve">[2020] EWHC 2828 (Fam).  </w:t>
      </w:r>
      <w:r w:rsidR="005B7419">
        <w:t xml:space="preserve">At this hearing </w:t>
      </w:r>
      <w:r w:rsidR="002D0C0A">
        <w:t>G</w:t>
      </w:r>
      <w:r w:rsidR="005B7419" w:rsidRPr="005B7419">
        <w:t xml:space="preserve"> remains represented by Mr Michael Jones of counsel, through her Children’s Guardian</w:t>
      </w:r>
      <w:r w:rsidR="005B7419">
        <w:t xml:space="preserve">.  </w:t>
      </w:r>
      <w:r w:rsidR="005B7419" w:rsidRPr="005B7419">
        <w:t xml:space="preserve">The local authority remains represented by Ms Louise Boardman of counsel. </w:t>
      </w:r>
      <w:r>
        <w:t xml:space="preserve">Whilst the local authority </w:t>
      </w:r>
      <w:r w:rsidR="00B45BE1">
        <w:t>contended at th</w:t>
      </w:r>
      <w:r w:rsidR="005B7419">
        <w:t>e</w:t>
      </w:r>
      <w:r w:rsidR="00B45BE1">
        <w:t xml:space="preserve"> date</w:t>
      </w:r>
      <w:r w:rsidR="005B7419">
        <w:t xml:space="preserve"> of the last hearing</w:t>
      </w:r>
      <w:r w:rsidR="00B45BE1">
        <w:t>, and continue to</w:t>
      </w:r>
      <w:bookmarkStart w:id="0" w:name="_GoBack"/>
      <w:bookmarkEnd w:id="0"/>
      <w:r w:rsidR="00B45BE1">
        <w:t xml:space="preserve"> contend</w:t>
      </w:r>
      <w:r w:rsidR="005B7419">
        <w:t xml:space="preserve"> at this hearing</w:t>
      </w:r>
      <w:r w:rsidR="00B45BE1">
        <w:t xml:space="preserve">, that </w:t>
      </w:r>
      <w:r w:rsidR="002D0C0A">
        <w:t>G</w:t>
      </w:r>
      <w:r w:rsidR="00B45BE1" w:rsidRPr="00B45BE1">
        <w:t xml:space="preserve"> is in urgent need of a secure placement</w:t>
      </w:r>
      <w:r w:rsidR="00B45BE1">
        <w:t xml:space="preserve">, </w:t>
      </w:r>
      <w:r w:rsidR="005C756E">
        <w:t xml:space="preserve">and whilst the Children’s Guardian remains opposed to that course of action, favouring a regulated non-secure placement, </w:t>
      </w:r>
      <w:r w:rsidR="00B45BE1">
        <w:t xml:space="preserve">it remains the case, nearly a month later, that </w:t>
      </w:r>
      <w:r w:rsidR="00B45BE1" w:rsidRPr="00B45BE1">
        <w:t>no such placement</w:t>
      </w:r>
      <w:r w:rsidR="007F2FC7">
        <w:t xml:space="preserve">s </w:t>
      </w:r>
      <w:r w:rsidR="005B7419">
        <w:t xml:space="preserve">of either type </w:t>
      </w:r>
      <w:r w:rsidR="007F2FC7">
        <w:t>are</w:t>
      </w:r>
      <w:r w:rsidR="00B45BE1" w:rsidRPr="00B45BE1">
        <w:t xml:space="preserve"> available for </w:t>
      </w:r>
      <w:r w:rsidR="002D0C0A">
        <w:t>G</w:t>
      </w:r>
      <w:r w:rsidR="00B45BE1" w:rsidRPr="00B45BE1">
        <w:t xml:space="preserve"> anywhere in the United Kingdom.  </w:t>
      </w:r>
    </w:p>
    <w:p w14:paraId="2A69039E" w14:textId="0CDDE001" w:rsidR="005C756E" w:rsidRDefault="00B45BE1" w:rsidP="00A7615E">
      <w:pPr>
        <w:pStyle w:val="ParaLevel1"/>
      </w:pPr>
      <w:r>
        <w:t xml:space="preserve">Within this context, </w:t>
      </w:r>
      <w:r w:rsidR="002D0C0A">
        <w:t>G</w:t>
      </w:r>
      <w:r>
        <w:t xml:space="preserve"> </w:t>
      </w:r>
      <w:r w:rsidR="005C756E">
        <w:t>has remained for nearly a month, and continues to remain,</w:t>
      </w:r>
      <w:r>
        <w:t xml:space="preserve"> in </w:t>
      </w:r>
      <w:r w:rsidRPr="00B45BE1">
        <w:t xml:space="preserve">an unregulated placement that </w:t>
      </w:r>
      <w:r w:rsidR="005B7419">
        <w:t xml:space="preserve">is sub-optimal having regard to </w:t>
      </w:r>
      <w:r w:rsidR="002D0C0A">
        <w:t>G</w:t>
      </w:r>
      <w:r w:rsidR="005B7419">
        <w:t xml:space="preserve">’s highly complex welfare needs and that </w:t>
      </w:r>
      <w:r w:rsidRPr="00B45BE1">
        <w:t>is not prepared to apply to O</w:t>
      </w:r>
      <w:r w:rsidR="00E85EA7">
        <w:t>fsted</w:t>
      </w:r>
      <w:r w:rsidRPr="00B45BE1">
        <w:t xml:space="preserve"> for registration</w:t>
      </w:r>
      <w:r w:rsidR="00236A33">
        <w:t>.</w:t>
      </w:r>
      <w:r>
        <w:t xml:space="preserve">  Whilst </w:t>
      </w:r>
      <w:r w:rsidR="002D0C0A">
        <w:t>G</w:t>
      </w:r>
      <w:r>
        <w:t xml:space="preserve"> has remained relatively settled in that placement, recently there have been some worrying signs that th</w:t>
      </w:r>
      <w:r w:rsidR="00E85EA7">
        <w:t>is</w:t>
      </w:r>
      <w:r>
        <w:t xml:space="preserve"> period of calm </w:t>
      </w:r>
      <w:r w:rsidR="005C756E">
        <w:t>is fragile and will</w:t>
      </w:r>
      <w:r>
        <w:t xml:space="preserve"> be temporary.</w:t>
      </w:r>
      <w:r w:rsidR="00236A33">
        <w:t xml:space="preserve">  </w:t>
      </w:r>
    </w:p>
    <w:p w14:paraId="61E48BEA" w14:textId="77FD9C1C" w:rsidR="00E85EA7" w:rsidRDefault="007F2FC7" w:rsidP="00A7615E">
      <w:pPr>
        <w:pStyle w:val="ParaLevel1"/>
      </w:pPr>
      <w:r>
        <w:t>In the</w:t>
      </w:r>
      <w:r w:rsidR="00E85EA7">
        <w:t>se</w:t>
      </w:r>
      <w:r>
        <w:t xml:space="preserve"> circumstances</w:t>
      </w:r>
      <w:r w:rsidR="005C756E">
        <w:t xml:space="preserve">, </w:t>
      </w:r>
      <w:r w:rsidR="00FE7DFF">
        <w:t xml:space="preserve">once again </w:t>
      </w:r>
      <w:r w:rsidR="005C756E" w:rsidRPr="005C756E">
        <w:t>the local authority</w:t>
      </w:r>
      <w:r>
        <w:t xml:space="preserve"> </w:t>
      </w:r>
      <w:r w:rsidR="005C756E" w:rsidRPr="005C756E">
        <w:t xml:space="preserve">finds itself compelled </w:t>
      </w:r>
      <w:r w:rsidR="005C756E">
        <w:t xml:space="preserve">to </w:t>
      </w:r>
      <w:r w:rsidR="005C756E" w:rsidRPr="005C756E">
        <w:t xml:space="preserve">advance </w:t>
      </w:r>
      <w:r w:rsidR="00FE7DFF">
        <w:t>an unregulated</w:t>
      </w:r>
      <w:r w:rsidR="005C756E" w:rsidRPr="005C756E">
        <w:t xml:space="preserve"> placement as being the </w:t>
      </w:r>
      <w:r w:rsidR="005C756E" w:rsidRPr="005B7419">
        <w:rPr>
          <w:i/>
          <w:iCs/>
        </w:rPr>
        <w:t>only</w:t>
      </w:r>
      <w:r w:rsidR="005C756E" w:rsidRPr="005C756E">
        <w:t xml:space="preserve"> option available to safeguard </w:t>
      </w:r>
      <w:r w:rsidR="002D0C0A">
        <w:t>G</w:t>
      </w:r>
      <w:r w:rsidR="005C756E" w:rsidRPr="005C756E">
        <w:t xml:space="preserve">’s welfare.  </w:t>
      </w:r>
      <w:r w:rsidR="00FE7DFF">
        <w:t>Once again, t</w:t>
      </w:r>
      <w:r w:rsidR="005C756E" w:rsidRPr="005C756E">
        <w:t xml:space="preserve">he Children’s Guardian </w:t>
      </w:r>
      <w:r w:rsidR="004633FF">
        <w:t>remains</w:t>
      </w:r>
      <w:r w:rsidR="005C756E" w:rsidRPr="005C756E">
        <w:t xml:space="preserve"> unable to give her support to </w:t>
      </w:r>
      <w:r w:rsidR="002D0C0A">
        <w:t>G</w:t>
      </w:r>
      <w:r w:rsidR="005C756E" w:rsidRPr="005C756E">
        <w:t xml:space="preserve"> being placed in this placement under the auspices of an order depriving </w:t>
      </w:r>
      <w:r w:rsidR="002D0C0A">
        <w:t>G</w:t>
      </w:r>
      <w:r w:rsidR="005C756E" w:rsidRPr="005C756E">
        <w:t xml:space="preserve"> of her liberty, albeit that she recognises that this </w:t>
      </w:r>
      <w:r w:rsidR="00E85EA7">
        <w:t>remains</w:t>
      </w:r>
      <w:r w:rsidR="005C756E" w:rsidRPr="005C756E">
        <w:t xml:space="preserve">, in reality, the only option currently available for </w:t>
      </w:r>
      <w:r w:rsidR="002D0C0A">
        <w:t>G</w:t>
      </w:r>
      <w:r w:rsidR="005C756E" w:rsidRPr="005C756E">
        <w:t>.</w:t>
      </w:r>
      <w:r w:rsidR="004633FF">
        <w:t xml:space="preserve">  </w:t>
      </w:r>
      <w:r w:rsidR="00FE7DFF">
        <w:t>Once again, the</w:t>
      </w:r>
      <w:r w:rsidR="004633FF">
        <w:t xml:space="preserve"> court is </w:t>
      </w:r>
      <w:r w:rsidR="00FE7DFF">
        <w:t>presented</w:t>
      </w:r>
      <w:r w:rsidR="004633FF">
        <w:t xml:space="preserve"> with the </w:t>
      </w:r>
      <w:r w:rsidR="004633FF" w:rsidRPr="00EA3387">
        <w:rPr>
          <w:i/>
          <w:iCs/>
        </w:rPr>
        <w:t>fait accompli</w:t>
      </w:r>
      <w:r w:rsidR="004633FF">
        <w:t xml:space="preserve"> that I described in my initial judgment, namely, the need to retain </w:t>
      </w:r>
      <w:r w:rsidR="002D0C0A">
        <w:t>G</w:t>
      </w:r>
      <w:r w:rsidR="004633FF">
        <w:t xml:space="preserve"> in a placement that is</w:t>
      </w:r>
      <w:r w:rsidR="004633FF" w:rsidRPr="004633FF">
        <w:t xml:space="preserve"> sub-optimal in terms of </w:t>
      </w:r>
      <w:r w:rsidR="002D0C0A">
        <w:t>G</w:t>
      </w:r>
      <w:r w:rsidR="004633FF" w:rsidRPr="004633FF">
        <w:t xml:space="preserve">’s wider welfare </w:t>
      </w:r>
      <w:r w:rsidR="004633FF">
        <w:t>needs because the alternative is discharging her</w:t>
      </w:r>
      <w:r w:rsidR="004633FF" w:rsidRPr="004633FF">
        <w:t xml:space="preserve"> into the community where she will, I </w:t>
      </w:r>
      <w:r w:rsidR="004633FF">
        <w:t>remain</w:t>
      </w:r>
      <w:r w:rsidR="004633FF" w:rsidRPr="004633FF">
        <w:t xml:space="preserve"> satisfied on the evidence before the court, be at a very high risk of fatal self-harm</w:t>
      </w:r>
      <w:r w:rsidR="004633FF">
        <w:t>.</w:t>
      </w:r>
      <w:r w:rsidR="00C87A5F">
        <w:t xml:space="preserve">  </w:t>
      </w:r>
    </w:p>
    <w:p w14:paraId="0883CB7F" w14:textId="7D826EDB" w:rsidR="005C756E" w:rsidRDefault="00C87A5F" w:rsidP="00A7615E">
      <w:pPr>
        <w:pStyle w:val="ParaLevel1"/>
      </w:pPr>
      <w:r>
        <w:t xml:space="preserve">Within this context, </w:t>
      </w:r>
      <w:r w:rsidR="00E85EA7">
        <w:t xml:space="preserve">and for the reasons I set out in my previous judgment, </w:t>
      </w:r>
      <w:r>
        <w:t>the application of the best interests principle continue</w:t>
      </w:r>
      <w:r w:rsidR="00FE7DFF">
        <w:t>s</w:t>
      </w:r>
      <w:r>
        <w:t xml:space="preserve"> to be </w:t>
      </w:r>
      <w:r w:rsidR="00FE7DFF">
        <w:t xml:space="preserve">an </w:t>
      </w:r>
      <w:r>
        <w:t xml:space="preserve">almost transactional </w:t>
      </w:r>
      <w:r w:rsidR="00FE7DFF">
        <w:t>exercise</w:t>
      </w:r>
      <w:r>
        <w:t xml:space="preserve"> based on the narrowest of welfare considerations, if it can be said to be the application of the best interests principle at all where the court</w:t>
      </w:r>
      <w:r w:rsidR="00FE7DFF">
        <w:t xml:space="preserve"> in effect</w:t>
      </w:r>
      <w:r>
        <w:t xml:space="preserve"> has no choice</w:t>
      </w:r>
      <w:r w:rsidR="00E85EA7">
        <w:t xml:space="preserve"> but to accept the only option offered to it</w:t>
      </w:r>
      <w:r>
        <w:t>.</w:t>
      </w:r>
    </w:p>
    <w:p w14:paraId="731A5300" w14:textId="35057B63" w:rsidR="005B7419" w:rsidRDefault="00FE7DFF" w:rsidP="00A7615E">
      <w:pPr>
        <w:pStyle w:val="ParaLevel1"/>
      </w:pPr>
      <w:r>
        <w:t>W</w:t>
      </w:r>
      <w:r w:rsidR="005C756E">
        <w:t>h</w:t>
      </w:r>
      <w:r w:rsidR="005B7419">
        <w:t>ilst</w:t>
      </w:r>
      <w:r w:rsidR="005C756E">
        <w:t xml:space="preserve"> </w:t>
      </w:r>
      <w:r w:rsidR="002D0C0A">
        <w:t>G</w:t>
      </w:r>
      <w:r w:rsidR="005C756E">
        <w:t xml:space="preserve"> remains in an unregulated placement outside the statutory regime laid down by Parliament</w:t>
      </w:r>
      <w:r w:rsidR="00E85EA7">
        <w:t xml:space="preserve"> under s 25 of the Children Act 1989</w:t>
      </w:r>
      <w:r w:rsidR="005C756E">
        <w:t xml:space="preserve">, it is necessary for the court to monitor closely </w:t>
      </w:r>
      <w:r w:rsidR="00C87A5F">
        <w:t>the extent to which</w:t>
      </w:r>
      <w:r w:rsidR="00C87A5F" w:rsidRPr="00C87A5F">
        <w:t xml:space="preserve"> the </w:t>
      </w:r>
      <w:r w:rsidR="00C87A5F">
        <w:t xml:space="preserve">unregulated </w:t>
      </w:r>
      <w:r w:rsidR="00C87A5F" w:rsidRPr="00C87A5F">
        <w:t xml:space="preserve">placement continues to be in </w:t>
      </w:r>
      <w:r w:rsidR="002D0C0A">
        <w:t>G</w:t>
      </w:r>
      <w:r w:rsidR="00C87A5F">
        <w:t>’s</w:t>
      </w:r>
      <w:r w:rsidR="00C87A5F" w:rsidRPr="00C87A5F">
        <w:t xml:space="preserve"> best interests.</w:t>
      </w:r>
      <w:r w:rsidR="005C756E">
        <w:t xml:space="preserve">  In particular, it would not be appropriate for the court simply to give an open ended authorisation until such time as the local authority</w:t>
      </w:r>
      <w:r w:rsidR="00EA3387">
        <w:t xml:space="preserve"> is able to</w:t>
      </w:r>
      <w:r w:rsidR="005C756E">
        <w:t xml:space="preserve"> locate a suitable placement</w:t>
      </w:r>
      <w:r w:rsidR="00E55023">
        <w:t xml:space="preserve"> (see </w:t>
      </w:r>
      <w:r w:rsidR="00E55023" w:rsidRPr="00E55023">
        <w:t xml:space="preserve">the guidance issued by President of the Family Division entitled </w:t>
      </w:r>
      <w:r w:rsidR="00E55023" w:rsidRPr="00E55023">
        <w:rPr>
          <w:i/>
          <w:iCs/>
        </w:rPr>
        <w:t xml:space="preserve">Practice Guidance: Placements in unregistered children’s homes in England or unregistered care home services in Wales </w:t>
      </w:r>
      <w:r w:rsidR="00E55023">
        <w:t>at</w:t>
      </w:r>
      <w:r w:rsidR="00E55023" w:rsidRPr="00E55023">
        <w:t xml:space="preserve"> [1]</w:t>
      </w:r>
      <w:r w:rsidR="00E55023">
        <w:t>)</w:t>
      </w:r>
      <w:r w:rsidR="005C756E">
        <w:t>.</w:t>
      </w:r>
      <w:r w:rsidR="005B7419">
        <w:t xml:space="preserve">  </w:t>
      </w:r>
    </w:p>
    <w:p w14:paraId="5726AB17" w14:textId="3901278E" w:rsidR="005C756E" w:rsidRDefault="005B7419" w:rsidP="00A7615E">
      <w:pPr>
        <w:pStyle w:val="ParaLevel1"/>
      </w:pPr>
      <w:r>
        <w:t xml:space="preserve">There is a cost to placing the </w:t>
      </w:r>
      <w:r w:rsidR="00954667">
        <w:t>High Court</w:t>
      </w:r>
      <w:r>
        <w:t xml:space="preserve"> in what is, essentially, a regulatory role as a result of the acute shortage of </w:t>
      </w:r>
      <w:r w:rsidR="00775AC3" w:rsidRPr="00775AC3">
        <w:t xml:space="preserve">clinical provision for placement of children and adolescents requiring assessment and treatment for mental health issues within a </w:t>
      </w:r>
      <w:r w:rsidR="00775AC3" w:rsidRPr="00775AC3">
        <w:lastRenderedPageBreak/>
        <w:t xml:space="preserve">restrictive clinical environment, of secure placements and of regulated placements described </w:t>
      </w:r>
      <w:r w:rsidR="00775AC3">
        <w:t xml:space="preserve">as </w:t>
      </w:r>
      <w:r w:rsidR="00775AC3" w:rsidRPr="00775AC3">
        <w:t>in my previous judgment</w:t>
      </w:r>
      <w:r>
        <w:t>.</w:t>
      </w:r>
      <w:r w:rsidR="00775AC3">
        <w:t xml:space="preserve">  These </w:t>
      </w:r>
      <w:r w:rsidR="00E85EA7" w:rsidRPr="00E85EA7">
        <w:t xml:space="preserve">proceedings have now been before a Deputy High Court Judge on two occasions and before a Judge of the Division on four occasions, including this hearing.  </w:t>
      </w:r>
      <w:r w:rsidR="005C756E">
        <w:t>Within this context, it is sobering to examine the cost</w:t>
      </w:r>
      <w:r w:rsidR="00E85EA7">
        <w:t xml:space="preserve"> to date,</w:t>
      </w:r>
      <w:r w:rsidR="005C756E">
        <w:t xml:space="preserve"> in </w:t>
      </w:r>
      <w:r w:rsidR="00E85EA7">
        <w:t xml:space="preserve">both money and </w:t>
      </w:r>
      <w:r w:rsidR="005C756E">
        <w:t>time</w:t>
      </w:r>
      <w:r w:rsidR="00E85EA7">
        <w:t xml:space="preserve">, consequent upon </w:t>
      </w:r>
      <w:r w:rsidR="005C756E">
        <w:t xml:space="preserve">the unavailability for </w:t>
      </w:r>
      <w:r w:rsidR="002D0C0A">
        <w:t>G</w:t>
      </w:r>
      <w:r w:rsidR="005C756E">
        <w:t xml:space="preserve"> of a secure placement</w:t>
      </w:r>
      <w:r w:rsidR="00E85EA7">
        <w:t xml:space="preserve"> or regulated non-secure placement</w:t>
      </w:r>
      <w:r w:rsidR="005C756E">
        <w:t xml:space="preserve">.  This is not in </w:t>
      </w:r>
      <w:proofErr w:type="spellStart"/>
      <w:r w:rsidR="005C756E">
        <w:t>anyway</w:t>
      </w:r>
      <w:proofErr w:type="spellEnd"/>
      <w:r w:rsidR="005C756E">
        <w:t xml:space="preserve"> to suggest that resources are being inappropriately deployed </w:t>
      </w:r>
      <w:r w:rsidR="004633FF">
        <w:t xml:space="preserve">by </w:t>
      </w:r>
      <w:r w:rsidR="005C756E">
        <w:t>th</w:t>
      </w:r>
      <w:r w:rsidR="00A7615E">
        <w:t>ose</w:t>
      </w:r>
      <w:r w:rsidR="005C756E">
        <w:t xml:space="preserve"> agencies concerned</w:t>
      </w:r>
      <w:r w:rsidR="00A7615E">
        <w:t xml:space="preserve"> with </w:t>
      </w:r>
      <w:r w:rsidR="002D0C0A">
        <w:t>G</w:t>
      </w:r>
      <w:r w:rsidR="00A7615E">
        <w:t>’s welfare</w:t>
      </w:r>
      <w:r w:rsidR="005C756E">
        <w:t xml:space="preserve">, but rather to highlight the financial and </w:t>
      </w:r>
      <w:r w:rsidR="00E85EA7">
        <w:t xml:space="preserve">wider resource </w:t>
      </w:r>
      <w:r w:rsidR="005C756E">
        <w:t>consequences</w:t>
      </w:r>
      <w:r w:rsidR="00775AC3">
        <w:t xml:space="preserve"> of the position reached in</w:t>
      </w:r>
      <w:r w:rsidR="00E85EA7">
        <w:t xml:space="preserve"> this case</w:t>
      </w:r>
      <w:r w:rsidR="00775AC3">
        <w:t>.</w:t>
      </w:r>
      <w:r w:rsidR="00EA3387">
        <w:t xml:space="preserve">  From the information that has been made available to the court</w:t>
      </w:r>
      <w:r w:rsidR="0049356C">
        <w:t xml:space="preserve"> by the parties</w:t>
      </w:r>
      <w:r w:rsidR="00EA3387">
        <w:t>, it is clear that</w:t>
      </w:r>
      <w:r w:rsidR="005C756E">
        <w:t>:</w:t>
      </w:r>
    </w:p>
    <w:p w14:paraId="726069A0" w14:textId="026B759F" w:rsidR="00FE7DFF" w:rsidRDefault="00D85BCB" w:rsidP="00A7615E">
      <w:pPr>
        <w:pStyle w:val="ParaLevel2"/>
      </w:pPr>
      <w:r>
        <w:t>T</w:t>
      </w:r>
      <w:r w:rsidRPr="00D85BCB">
        <w:t xml:space="preserve">he cost </w:t>
      </w:r>
      <w:r w:rsidR="0049356C">
        <w:t xml:space="preserve">to the local authority </w:t>
      </w:r>
      <w:r w:rsidRPr="00D85BCB">
        <w:t xml:space="preserve">of instructing counsel for the five hearings on 8 October, 21 October, 23 October, 26 October and 3 November </w:t>
      </w:r>
      <w:r w:rsidR="0049356C">
        <w:t xml:space="preserve">2020, including </w:t>
      </w:r>
      <w:r>
        <w:t xml:space="preserve">preparation, conferences and </w:t>
      </w:r>
      <w:r w:rsidR="0049356C">
        <w:t xml:space="preserve">advocacy </w:t>
      </w:r>
      <w:r>
        <w:t>is</w:t>
      </w:r>
      <w:r w:rsidRPr="00D85BCB">
        <w:t xml:space="preserve"> </w:t>
      </w:r>
      <w:r w:rsidR="0049356C">
        <w:t xml:space="preserve">some </w:t>
      </w:r>
      <w:r w:rsidRPr="00D85BCB">
        <w:t>£2</w:t>
      </w:r>
      <w:r w:rsidR="00A7615E">
        <w:t>,</w:t>
      </w:r>
      <w:r w:rsidRPr="00D85BCB">
        <w:t>13</w:t>
      </w:r>
      <w:r>
        <w:t>0.  Further such costs will have been incurred for today’s hearing</w:t>
      </w:r>
      <w:r w:rsidR="00954667">
        <w:t>, the details of which are not yet available</w:t>
      </w:r>
      <w:r>
        <w:t>.</w:t>
      </w:r>
    </w:p>
    <w:p w14:paraId="15D8AD86" w14:textId="6A32772E" w:rsidR="00D85BCB" w:rsidRDefault="003C47C7" w:rsidP="00A7615E">
      <w:pPr>
        <w:pStyle w:val="ParaLevel2"/>
      </w:pPr>
      <w:r>
        <w:t xml:space="preserve">The costs incurred </w:t>
      </w:r>
      <w:r w:rsidR="00355BB3">
        <w:t>as a result of</w:t>
      </w:r>
      <w:r w:rsidRPr="003C47C7">
        <w:t xml:space="preserve"> </w:t>
      </w:r>
      <w:r w:rsidR="0049356C">
        <w:t xml:space="preserve">the time spent on the case by the </w:t>
      </w:r>
      <w:r w:rsidRPr="003C47C7">
        <w:t xml:space="preserve">solicitor for </w:t>
      </w:r>
      <w:r>
        <w:t>the local authority</w:t>
      </w:r>
      <w:r w:rsidRPr="003C47C7">
        <w:t>, including preparation and perusal of all documents, emails in and out, telephone calls and other sundry items of work</w:t>
      </w:r>
      <w:r>
        <w:t xml:space="preserve"> is</w:t>
      </w:r>
      <w:r w:rsidRPr="003C47C7">
        <w:t xml:space="preserve"> </w:t>
      </w:r>
      <w:r w:rsidR="0049356C">
        <w:t xml:space="preserve">some </w:t>
      </w:r>
      <w:r w:rsidRPr="003C47C7">
        <w:t>£6</w:t>
      </w:r>
      <w:r w:rsidR="00355BB3">
        <w:t>,</w:t>
      </w:r>
      <w:r w:rsidRPr="003C47C7">
        <w:t>191</w:t>
      </w:r>
      <w:r>
        <w:t>.</w:t>
      </w:r>
    </w:p>
    <w:p w14:paraId="2E414177" w14:textId="3916860F" w:rsidR="003C47C7" w:rsidRDefault="003C47C7" w:rsidP="00A7615E">
      <w:pPr>
        <w:pStyle w:val="ParaLevel2"/>
      </w:pPr>
      <w:r>
        <w:t xml:space="preserve">The cost to the Legal Aid fund of instructing solicitor and counsel to attend the six court hearings on behalf of </w:t>
      </w:r>
      <w:r w:rsidR="002D0C0A">
        <w:t>G</w:t>
      </w:r>
      <w:r>
        <w:t xml:space="preserve"> totals approximately £5,400.</w:t>
      </w:r>
    </w:p>
    <w:p w14:paraId="41D27F5C" w14:textId="1A407B0F" w:rsidR="00CC7A77" w:rsidRDefault="00CC7A77" w:rsidP="00A7615E">
      <w:pPr>
        <w:pStyle w:val="ParaLevel2"/>
      </w:pPr>
      <w:r>
        <w:t xml:space="preserve">The local authority’s </w:t>
      </w:r>
      <w:r w:rsidRPr="00CC7A77">
        <w:t>Access to Resources Team</w:t>
      </w:r>
      <w:r>
        <w:t xml:space="preserve"> has spent a total of 141 hours endeavouring to locate a suitable placement for </w:t>
      </w:r>
      <w:r w:rsidR="002D0C0A">
        <w:t>G</w:t>
      </w:r>
      <w:r>
        <w:t>, at a total cost of some £1,993.</w:t>
      </w:r>
    </w:p>
    <w:p w14:paraId="3A6C97B7" w14:textId="283B6D77" w:rsidR="003C47C7" w:rsidRDefault="003C47C7" w:rsidP="00A7615E">
      <w:pPr>
        <w:pStyle w:val="ParaLevel2"/>
      </w:pPr>
      <w:r>
        <w:t xml:space="preserve">Mr Jones informs the court that the </w:t>
      </w:r>
      <w:r w:rsidR="00CC7A77" w:rsidRPr="00CC7A77">
        <w:t>time spent by CAFCASS employees on this one case totals 52 hours</w:t>
      </w:r>
      <w:r w:rsidR="00CC7A77">
        <w:t>,</w:t>
      </w:r>
      <w:r>
        <w:t xml:space="preserve"> </w:t>
      </w:r>
      <w:r w:rsidR="0049356C">
        <w:t>incurring a</w:t>
      </w:r>
      <w:r w:rsidR="00CC7A77">
        <w:t xml:space="preserve"> cost of</w:t>
      </w:r>
      <w:r>
        <w:t xml:space="preserve"> some £1,350.</w:t>
      </w:r>
    </w:p>
    <w:p w14:paraId="0717873A" w14:textId="121CA3F1" w:rsidR="0049356C" w:rsidRDefault="005B7419" w:rsidP="00A7615E">
      <w:pPr>
        <w:pStyle w:val="ParaLevel1"/>
      </w:pPr>
      <w:r w:rsidRPr="005B7419">
        <w:t xml:space="preserve">The cost to the local authority of </w:t>
      </w:r>
      <w:r w:rsidR="002D0C0A">
        <w:t>G</w:t>
      </w:r>
      <w:r w:rsidRPr="005B7419">
        <w:t xml:space="preserve">’s unregulated placement is £15,212 per week. </w:t>
      </w:r>
      <w:r w:rsidR="003C47C7">
        <w:t>In the circumstances</w:t>
      </w:r>
      <w:r>
        <w:t xml:space="preserve"> I have set out above</w:t>
      </w:r>
      <w:r w:rsidR="003C47C7">
        <w:t xml:space="preserve">, </w:t>
      </w:r>
      <w:r w:rsidR="00F038DD">
        <w:t>a</w:t>
      </w:r>
      <w:r w:rsidR="003C47C7">
        <w:t xml:space="preserve"> </w:t>
      </w:r>
      <w:r w:rsidR="00945F70" w:rsidRPr="00945F70">
        <w:t>lack of adequate provision for secure accommodation and regulated provision for children</w:t>
      </w:r>
      <w:r w:rsidR="00945F70">
        <w:t xml:space="preserve"> has</w:t>
      </w:r>
      <w:r w:rsidR="003C47C7">
        <w:t xml:space="preserve"> </w:t>
      </w:r>
      <w:r w:rsidR="00F038DD">
        <w:t xml:space="preserve">led </w:t>
      </w:r>
      <w:r w:rsidR="003C47C7">
        <w:t>in this case</w:t>
      </w:r>
      <w:r w:rsidR="00945F70">
        <w:t xml:space="preserve"> to the </w:t>
      </w:r>
      <w:r w:rsidR="00355BB3">
        <w:t xml:space="preserve">additional </w:t>
      </w:r>
      <w:r w:rsidR="00945F70">
        <w:t xml:space="preserve">expenditure </w:t>
      </w:r>
      <w:r w:rsidR="00F038DD">
        <w:t xml:space="preserve">to date </w:t>
      </w:r>
      <w:r w:rsidR="00945F70">
        <w:t xml:space="preserve">of </w:t>
      </w:r>
      <w:r w:rsidR="003C47C7">
        <w:t>some £1</w:t>
      </w:r>
      <w:r w:rsidR="00CC7A77">
        <w:t>7</w:t>
      </w:r>
      <w:r w:rsidR="003C47C7">
        <w:t>,000</w:t>
      </w:r>
      <w:r w:rsidR="006C2D65">
        <w:t xml:space="preserve"> of public money without any </w:t>
      </w:r>
      <w:r w:rsidR="00F038DD">
        <w:t>appropriate</w:t>
      </w:r>
      <w:r w:rsidR="006C2D65">
        <w:t xml:space="preserve"> result</w:t>
      </w:r>
      <w:r w:rsidR="0049356C">
        <w:t xml:space="preserve"> for </w:t>
      </w:r>
      <w:r w:rsidR="002D0C0A">
        <w:t>G</w:t>
      </w:r>
      <w:r w:rsidR="003C47C7">
        <w:t xml:space="preserve">.  </w:t>
      </w:r>
      <w:r w:rsidR="00FE7DFF">
        <w:t xml:space="preserve">The foregoing figures do not include the cost to the </w:t>
      </w:r>
      <w:r w:rsidR="003C47C7">
        <w:t xml:space="preserve">public purse of </w:t>
      </w:r>
      <w:r w:rsidR="00945F70">
        <w:t>six</w:t>
      </w:r>
      <w:r w:rsidR="00FE7DFF">
        <w:t xml:space="preserve"> hearings before </w:t>
      </w:r>
      <w:r w:rsidR="00945F70">
        <w:t>the High Court</w:t>
      </w:r>
      <w:r w:rsidR="00F038DD">
        <w:t xml:space="preserve">.  </w:t>
      </w:r>
      <w:r w:rsidR="00945F70">
        <w:t>At least one further hearing will be required.</w:t>
      </w:r>
      <w:r w:rsidR="00F038DD">
        <w:t xml:space="preserve">  </w:t>
      </w:r>
    </w:p>
    <w:p w14:paraId="53EF8297" w14:textId="36A83A70" w:rsidR="00945F70" w:rsidRDefault="00945F70" w:rsidP="00A7615E">
      <w:pPr>
        <w:pStyle w:val="ParaLevel1"/>
      </w:pPr>
      <w:r>
        <w:t>In addition, as Mr Jones again points out before this court,</w:t>
      </w:r>
      <w:r w:rsidR="00F038DD">
        <w:t xml:space="preserve"> the longer term costs </w:t>
      </w:r>
      <w:r w:rsidR="00CC7A77">
        <w:t>to</w:t>
      </w:r>
      <w:r w:rsidR="00F038DD">
        <w:t xml:space="preserve"> the mental health and /or criminal justice systems of failing at this stage appropriately </w:t>
      </w:r>
      <w:r w:rsidR="0049356C">
        <w:t xml:space="preserve">to </w:t>
      </w:r>
      <w:r w:rsidR="00F038DD">
        <w:t xml:space="preserve">meet </w:t>
      </w:r>
      <w:r w:rsidR="002D0C0A">
        <w:t>G</w:t>
      </w:r>
      <w:r w:rsidR="00F038DD">
        <w:t>’s welfare needs</w:t>
      </w:r>
      <w:r w:rsidR="0049356C">
        <w:t xml:space="preserve"> whilst still a child</w:t>
      </w:r>
      <w:r w:rsidR="00CC7A77">
        <w:t>, including providing her with appropriate therapeutic intervention,</w:t>
      </w:r>
      <w:r w:rsidR="00F038DD">
        <w:t xml:space="preserve"> are likely to be even greater.</w:t>
      </w:r>
    </w:p>
    <w:p w14:paraId="78CD1D20" w14:textId="472958E7" w:rsidR="004633FF" w:rsidRDefault="004633FF" w:rsidP="00A7615E">
      <w:pPr>
        <w:pStyle w:val="ParaLevel1"/>
        <w:numPr>
          <w:ilvl w:val="0"/>
          <w:numId w:val="0"/>
        </w:numPr>
      </w:pPr>
      <w:r>
        <w:t>BACKGROUND</w:t>
      </w:r>
    </w:p>
    <w:p w14:paraId="3CCF12C3" w14:textId="6DC1F338" w:rsidR="005C756E" w:rsidRDefault="004633FF" w:rsidP="00A7615E">
      <w:pPr>
        <w:pStyle w:val="ParaLevel1"/>
      </w:pPr>
      <w:r>
        <w:t>The background is set out in my previous judgement and I do not need to repeat it here.</w:t>
      </w:r>
      <w:r w:rsidR="00A8135F">
        <w:t xml:space="preserve">  The following matters </w:t>
      </w:r>
      <w:r w:rsidR="00CC7A77">
        <w:t>are</w:t>
      </w:r>
      <w:r w:rsidR="0049356C">
        <w:t>,</w:t>
      </w:r>
      <w:r w:rsidR="00CC7A77">
        <w:t xml:space="preserve"> however,</w:t>
      </w:r>
      <w:r w:rsidR="00A8135F">
        <w:t xml:space="preserve"> pertinent</w:t>
      </w:r>
      <w:r w:rsidR="00CC7A77">
        <w:t xml:space="preserve"> by way of update</w:t>
      </w:r>
      <w:r w:rsidR="00A8135F">
        <w:t>.</w:t>
      </w:r>
    </w:p>
    <w:p w14:paraId="0667D02D" w14:textId="38ACAE0B" w:rsidR="00A8135F" w:rsidRPr="00A8135F" w:rsidRDefault="00A8135F" w:rsidP="00A7615E">
      <w:pPr>
        <w:pStyle w:val="ParaLevel1"/>
      </w:pPr>
      <w:r>
        <w:t xml:space="preserve">As set out in my previous judgment, the unregulated placement in which </w:t>
      </w:r>
      <w:r w:rsidR="002D0C0A">
        <w:t>G</w:t>
      </w:r>
      <w:r>
        <w:t xml:space="preserve"> is currently placed does not intend to seek O</w:t>
      </w:r>
      <w:r w:rsidR="0049356C">
        <w:t>fsted</w:t>
      </w:r>
      <w:r>
        <w:t xml:space="preserve"> registration.  </w:t>
      </w:r>
      <w:r w:rsidR="00CC7A77">
        <w:t xml:space="preserve">Ahead of this hearing, </w:t>
      </w:r>
      <w:r w:rsidR="00CC7A77">
        <w:lastRenderedPageBreak/>
        <w:t>the</w:t>
      </w:r>
      <w:r>
        <w:t xml:space="preserve"> placement has again</w:t>
      </w:r>
      <w:r w:rsidRPr="00A8135F">
        <w:t xml:space="preserve"> confirmed </w:t>
      </w:r>
      <w:r>
        <w:t xml:space="preserve">to the local authority </w:t>
      </w:r>
      <w:r w:rsidRPr="00A8135F">
        <w:t xml:space="preserve">that </w:t>
      </w:r>
      <w:r>
        <w:t>it does</w:t>
      </w:r>
      <w:r w:rsidRPr="00A8135F">
        <w:t xml:space="preserve"> not wish to register the placement with O</w:t>
      </w:r>
      <w:r w:rsidR="0049356C">
        <w:t>fsted</w:t>
      </w:r>
      <w:r>
        <w:t xml:space="preserve"> </w:t>
      </w:r>
      <w:r w:rsidR="0049356C">
        <w:t>in circumstances where</w:t>
      </w:r>
      <w:r w:rsidRPr="00A8135F">
        <w:t xml:space="preserve"> </w:t>
      </w:r>
      <w:r w:rsidR="002D0C0A">
        <w:t>G</w:t>
      </w:r>
      <w:r w:rsidRPr="00A8135F">
        <w:t>’s placement is intended to be an interim placement</w:t>
      </w:r>
      <w:r>
        <w:t xml:space="preserve"> and, </w:t>
      </w:r>
      <w:r w:rsidRPr="00A8135F">
        <w:t xml:space="preserve">once </w:t>
      </w:r>
      <w:r w:rsidR="002D0C0A">
        <w:t>G</w:t>
      </w:r>
      <w:r w:rsidRPr="00A8135F">
        <w:t xml:space="preserve"> has left, </w:t>
      </w:r>
      <w:r>
        <w:t>the placement</w:t>
      </w:r>
      <w:r w:rsidRPr="00A8135F">
        <w:t xml:space="preserve"> will return to </w:t>
      </w:r>
      <w:r w:rsidR="0049356C">
        <w:t xml:space="preserve">its core function of </w:t>
      </w:r>
      <w:r w:rsidRPr="00A8135F">
        <w:t>providing supported accommodation</w:t>
      </w:r>
      <w:r w:rsidR="0049356C">
        <w:t xml:space="preserve"> for children leaving care</w:t>
      </w:r>
      <w:r w:rsidRPr="00A8135F">
        <w:t xml:space="preserve">. </w:t>
      </w:r>
    </w:p>
    <w:p w14:paraId="2406906B" w14:textId="06FE973C" w:rsidR="00A8135F" w:rsidRPr="00A8135F" w:rsidRDefault="00A8135F" w:rsidP="00A7615E">
      <w:pPr>
        <w:pStyle w:val="ParaLevel1"/>
      </w:pPr>
      <w:r w:rsidRPr="00A8135F">
        <w:t xml:space="preserve">A report from the Mental Health Team has </w:t>
      </w:r>
      <w:r>
        <w:t xml:space="preserve">now </w:t>
      </w:r>
      <w:r w:rsidRPr="00A8135F">
        <w:t>been filed dated 2 November 2020. Th</w:t>
      </w:r>
      <w:r>
        <w:t>at</w:t>
      </w:r>
      <w:r w:rsidRPr="00A8135F">
        <w:t xml:space="preserve"> report confirms that the identified therapeutic intervention </w:t>
      </w:r>
      <w:r>
        <w:t>that</w:t>
      </w:r>
      <w:r w:rsidRPr="00A8135F">
        <w:t xml:space="preserve"> </w:t>
      </w:r>
      <w:r w:rsidR="002D0C0A">
        <w:t>G</w:t>
      </w:r>
      <w:r w:rsidRPr="00A8135F">
        <w:t xml:space="preserve"> </w:t>
      </w:r>
      <w:r>
        <w:t xml:space="preserve">needs </w:t>
      </w:r>
      <w:r w:rsidR="0049356C">
        <w:t>can</w:t>
      </w:r>
      <w:r w:rsidRPr="00A8135F">
        <w:t xml:space="preserve">not begin until she is placed in a secure </w:t>
      </w:r>
      <w:proofErr w:type="gramStart"/>
      <w:r w:rsidRPr="00A8135F">
        <w:t>longer term</w:t>
      </w:r>
      <w:proofErr w:type="gramEnd"/>
      <w:r w:rsidRPr="00A8135F">
        <w:t xml:space="preserve"> placement. </w:t>
      </w:r>
      <w:r w:rsidR="0049356C">
        <w:t>In</w:t>
      </w:r>
      <w:r w:rsidR="001220A6">
        <w:t xml:space="preserve"> the circumstances</w:t>
      </w:r>
      <w:r w:rsidR="0049356C">
        <w:t>,</w:t>
      </w:r>
      <w:r w:rsidR="003C47C7">
        <w:t xml:space="preserve"> </w:t>
      </w:r>
      <w:r w:rsidR="003C47C7" w:rsidRPr="003C47C7">
        <w:t xml:space="preserve">no real intervention can be offered in a therapeutic context until </w:t>
      </w:r>
      <w:r w:rsidR="002D0C0A">
        <w:t>G</w:t>
      </w:r>
      <w:r w:rsidR="003C47C7" w:rsidRPr="003C47C7">
        <w:t xml:space="preserve"> has settled into a medium to long-term placement</w:t>
      </w:r>
      <w:r w:rsidR="003C47C7">
        <w:t>.</w:t>
      </w:r>
      <w:r w:rsidR="003C47C7" w:rsidRPr="003C47C7">
        <w:t xml:space="preserve"> </w:t>
      </w:r>
      <w:r>
        <w:t xml:space="preserve">Accordingly, the continued lack of a suitable placement for </w:t>
      </w:r>
      <w:r w:rsidR="002D0C0A">
        <w:t>G</w:t>
      </w:r>
      <w:r>
        <w:t xml:space="preserve"> is delaying the therapeutic help she urgently needs.</w:t>
      </w:r>
      <w:r w:rsidRPr="00A8135F">
        <w:t xml:space="preserve"> </w:t>
      </w:r>
    </w:p>
    <w:p w14:paraId="7309882A" w14:textId="350D5ED7" w:rsidR="004633FF" w:rsidRDefault="004633FF" w:rsidP="00A7615E">
      <w:pPr>
        <w:pStyle w:val="ParaLevel1"/>
      </w:pPr>
      <w:r>
        <w:t xml:space="preserve">As </w:t>
      </w:r>
      <w:r w:rsidR="001220A6">
        <w:t>I have noted above</w:t>
      </w:r>
      <w:r>
        <w:t>, w</w:t>
      </w:r>
      <w:r w:rsidRPr="004633FF">
        <w:t xml:space="preserve">hilst </w:t>
      </w:r>
      <w:r w:rsidR="002D0C0A">
        <w:t>G</w:t>
      </w:r>
      <w:r w:rsidRPr="004633FF">
        <w:t xml:space="preserve"> has remained relatively settled in </w:t>
      </w:r>
      <w:r w:rsidR="0049356C">
        <w:t>her current unregulated</w:t>
      </w:r>
      <w:r w:rsidRPr="004633FF">
        <w:t xml:space="preserve"> placement, recently there have been some worrying signs that that period of calm is fragile and will be temporary</w:t>
      </w:r>
      <w:r w:rsidR="00C87A5F">
        <w:t xml:space="preserve">.  </w:t>
      </w:r>
      <w:r w:rsidR="002D0C0A">
        <w:t>G</w:t>
      </w:r>
      <w:r w:rsidR="001220A6" w:rsidRPr="001220A6">
        <w:t xml:space="preserve"> is due to attend Court on 17 November 2020 in respect of the criminal charges of assault and criminal damage which took place on 8 October 2020 at her previous placemen</w:t>
      </w:r>
      <w:r w:rsidR="001220A6">
        <w:t>t.  Within this context, in her updating statement the social worker states that:</w:t>
      </w:r>
    </w:p>
    <w:p w14:paraId="4991C921" w14:textId="4D5B60F2" w:rsidR="001220A6" w:rsidRDefault="001220A6" w:rsidP="00A7615E">
      <w:pPr>
        <w:pStyle w:val="ParaLevel1"/>
        <w:numPr>
          <w:ilvl w:val="0"/>
          <w:numId w:val="0"/>
        </w:numPr>
        <w:ind w:left="1134" w:right="567"/>
      </w:pPr>
      <w:r>
        <w:t>“</w:t>
      </w:r>
      <w:r w:rsidRPr="001220A6">
        <w:t xml:space="preserve">It is highly likely that </w:t>
      </w:r>
      <w:r w:rsidR="00355BB3">
        <w:t>[</w:t>
      </w:r>
      <w:r w:rsidR="002D0C0A">
        <w:t>G</w:t>
      </w:r>
      <w:r w:rsidR="00355BB3">
        <w:t>]</w:t>
      </w:r>
      <w:r w:rsidRPr="001220A6">
        <w:t xml:space="preserve"> has had a settled period but that she is beginning to struggle at this time. This again has been a pattern observed by the professionals as </w:t>
      </w:r>
      <w:r w:rsidR="00355BB3">
        <w:t>[</w:t>
      </w:r>
      <w:r w:rsidR="002D0C0A">
        <w:t>G</w:t>
      </w:r>
      <w:r w:rsidR="00355BB3">
        <w:t>]</w:t>
      </w:r>
      <w:r w:rsidRPr="001220A6">
        <w:t xml:space="preserve"> escalates and then presents in crisis.</w:t>
      </w:r>
      <w:r>
        <w:t>”</w:t>
      </w:r>
    </w:p>
    <w:p w14:paraId="4C288E85" w14:textId="4F05D859" w:rsidR="00C87A5F" w:rsidRDefault="00C87A5F" w:rsidP="00A7615E">
      <w:pPr>
        <w:pStyle w:val="ParaLevel1"/>
        <w:numPr>
          <w:ilvl w:val="0"/>
          <w:numId w:val="0"/>
        </w:numPr>
      </w:pPr>
      <w:r>
        <w:t>LAW</w:t>
      </w:r>
    </w:p>
    <w:p w14:paraId="770021FD" w14:textId="1F8BF168" w:rsidR="00C87A5F" w:rsidRDefault="00C87A5F" w:rsidP="00A7615E">
      <w:pPr>
        <w:pStyle w:val="ParaLevel1"/>
      </w:pPr>
      <w:r>
        <w:t xml:space="preserve">The relevant law is likewise set out in my previous judgment in this matter and, once again, I do not </w:t>
      </w:r>
      <w:r w:rsidR="0049356C">
        <w:t xml:space="preserve">need to </w:t>
      </w:r>
      <w:r>
        <w:t xml:space="preserve">repeat it here.  </w:t>
      </w:r>
    </w:p>
    <w:p w14:paraId="5C7D3DDE" w14:textId="17CE33B8" w:rsidR="00C87A5F" w:rsidRDefault="00C87A5F" w:rsidP="00A7615E">
      <w:pPr>
        <w:pStyle w:val="ParaLevel1"/>
      </w:pPr>
      <w:r>
        <w:t xml:space="preserve">In </w:t>
      </w:r>
      <w:r w:rsidR="00EA3387">
        <w:t xml:space="preserve">deciding whether to continue to authorise the deprivation of </w:t>
      </w:r>
      <w:r w:rsidR="002D0C0A">
        <w:t>G</w:t>
      </w:r>
      <w:r w:rsidR="00EA3387">
        <w:t>’s liberty in her current, unregulated placement</w:t>
      </w:r>
      <w:r w:rsidR="00E55023" w:rsidRPr="00E55023">
        <w:t xml:space="preserve"> </w:t>
      </w:r>
      <w:r w:rsidR="00E55023">
        <w:t xml:space="preserve">the </w:t>
      </w:r>
      <w:r w:rsidR="00E55023" w:rsidRPr="00E55023">
        <w:t xml:space="preserve">court may grant </w:t>
      </w:r>
      <w:r w:rsidR="00E55023">
        <w:t xml:space="preserve">such </w:t>
      </w:r>
      <w:r w:rsidR="00E55023" w:rsidRPr="00E55023">
        <w:t>an order under its inherent jurisdiction if it is satisfied that the circumstances of the placement constitute a deprivation of liberty for the purposes of Art 5 of the ECHR and if it considers such an order to be in the child’s best interests.</w:t>
      </w:r>
    </w:p>
    <w:p w14:paraId="77F6CC84" w14:textId="78B5E7A7" w:rsidR="00EA3387" w:rsidRDefault="00EA3387" w:rsidP="00A7615E">
      <w:pPr>
        <w:pStyle w:val="ParaLevel1"/>
        <w:numPr>
          <w:ilvl w:val="0"/>
          <w:numId w:val="0"/>
        </w:numPr>
      </w:pPr>
      <w:r>
        <w:t>DISCUSSION</w:t>
      </w:r>
    </w:p>
    <w:p w14:paraId="1A7347B7" w14:textId="70DEA417" w:rsidR="001220A6" w:rsidRDefault="001220A6" w:rsidP="00A7615E">
      <w:pPr>
        <w:pStyle w:val="ParaLevel1"/>
      </w:pPr>
      <w:r>
        <w:t>As when this matter was last before me</w:t>
      </w:r>
      <w:r w:rsidR="00EA3387">
        <w:t xml:space="preserve">, </w:t>
      </w:r>
      <w:r>
        <w:t xml:space="preserve">and </w:t>
      </w:r>
      <w:r w:rsidR="00EA3387">
        <w:t>in the foregoing circumstances</w:t>
      </w:r>
      <w:r>
        <w:t>,</w:t>
      </w:r>
      <w:r w:rsidR="00EA3387">
        <w:t xml:space="preserve"> </w:t>
      </w:r>
      <w:r w:rsidR="002D0C0A">
        <w:t>G</w:t>
      </w:r>
      <w:r w:rsidR="00EA3387">
        <w:t xml:space="preserve">, a vulnerable young woman with multifaceted difficulties and at high risk of serious self-harm or suicide </w:t>
      </w:r>
      <w:r w:rsidR="0049356C">
        <w:t xml:space="preserve">still </w:t>
      </w:r>
      <w:r w:rsidR="00EA3387">
        <w:t xml:space="preserve">has </w:t>
      </w:r>
      <w:r>
        <w:t>nowhere to</w:t>
      </w:r>
      <w:r w:rsidR="00EA3387">
        <w:t xml:space="preserve"> go unless the court authorises the continued deprivation of her liberty at </w:t>
      </w:r>
      <w:r w:rsidR="0049356C">
        <w:t>an</w:t>
      </w:r>
      <w:r w:rsidR="00EA3387">
        <w:t xml:space="preserve"> unregulated placement that </w:t>
      </w:r>
      <w:r w:rsidR="00C76EAC">
        <w:t xml:space="preserve">is not equipped fully to meet her complex welfare needs, that </w:t>
      </w:r>
      <w:r w:rsidR="00EA3387">
        <w:t xml:space="preserve">will not seek registration and which the Children’s Guardian remains </w:t>
      </w:r>
      <w:r>
        <w:t>un</w:t>
      </w:r>
      <w:r w:rsidR="00EA3387">
        <w:t xml:space="preserve">able to endorse as being in her best interests.   </w:t>
      </w:r>
    </w:p>
    <w:p w14:paraId="0FE5CD44" w14:textId="42446AD2" w:rsidR="00EA3387" w:rsidRDefault="00EA3387" w:rsidP="00A7615E">
      <w:pPr>
        <w:pStyle w:val="ParaLevel1"/>
      </w:pPr>
      <w:r>
        <w:t xml:space="preserve">Once again, the stark choice thus faced by the court is to refuse the continued authorisation of the deprivation of </w:t>
      </w:r>
      <w:r w:rsidR="002D0C0A">
        <w:t>G</w:t>
      </w:r>
      <w:r>
        <w:t xml:space="preserve">’s liberty in an unregulated placement, which will result in her discharge into the community where she will almost certainly cause herself possibly fatal harm, or to authorise the deprivation of </w:t>
      </w:r>
      <w:r w:rsidR="002D0C0A">
        <w:t>G</w:t>
      </w:r>
      <w:r>
        <w:t xml:space="preserve">’s liberty in an unregulated placement that all parties agree is sub-optimal from the perspective of her welfare because that unregulated placement remains the only option available.  </w:t>
      </w:r>
    </w:p>
    <w:p w14:paraId="38774751" w14:textId="07090FE1" w:rsidR="00E55023" w:rsidRPr="00E55023" w:rsidRDefault="00E55023" w:rsidP="00A7615E">
      <w:pPr>
        <w:pStyle w:val="ParaLevel1"/>
      </w:pPr>
      <w:r>
        <w:lastRenderedPageBreak/>
        <w:t xml:space="preserve">Applying the legal principles set out in my first judgment in this matter, </w:t>
      </w:r>
      <w:r w:rsidR="00355BB3">
        <w:t xml:space="preserve">and </w:t>
      </w:r>
      <w:r>
        <w:t>on the basis of the evidence before the court, I remain satisfied that</w:t>
      </w:r>
      <w:r w:rsidRPr="00E55023">
        <w:t xml:space="preserve"> in the unregulated placement </w:t>
      </w:r>
      <w:r w:rsidR="002D0C0A">
        <w:t>G</w:t>
      </w:r>
      <w:r w:rsidRPr="00E55023">
        <w:t xml:space="preserve"> </w:t>
      </w:r>
      <w:r>
        <w:t>is</w:t>
      </w:r>
      <w:r w:rsidRPr="00E55023">
        <w:t xml:space="preserve"> deprived of her liberty for the purposes of Art 5 of the ECHR. The restrictions that will be imposed on </w:t>
      </w:r>
      <w:r w:rsidR="002D0C0A">
        <w:t>G</w:t>
      </w:r>
      <w:r w:rsidRPr="00E55023">
        <w:t xml:space="preserve"> in that placement </w:t>
      </w:r>
      <w:r>
        <w:t xml:space="preserve">remain </w:t>
      </w:r>
      <w:r w:rsidRPr="00E55023">
        <w:t>as follows:</w:t>
      </w:r>
    </w:p>
    <w:p w14:paraId="52F7C6D7" w14:textId="77777777" w:rsidR="00E55023" w:rsidRPr="00E55023" w:rsidRDefault="00E55023" w:rsidP="00A7615E">
      <w:pPr>
        <w:pStyle w:val="ParaLevel2"/>
      </w:pPr>
      <w:r w:rsidRPr="00E55023">
        <w:t>Locked car doors when being transported to the placement with three to one supervision.</w:t>
      </w:r>
    </w:p>
    <w:p w14:paraId="06940CD6" w14:textId="77777777" w:rsidR="00E55023" w:rsidRPr="00E55023" w:rsidRDefault="00E55023" w:rsidP="00A7615E">
      <w:pPr>
        <w:pStyle w:val="ParaLevel2"/>
      </w:pPr>
      <w:r w:rsidRPr="00E55023">
        <w:t xml:space="preserve">Three to one supervision </w:t>
      </w:r>
      <w:proofErr w:type="gramStart"/>
      <w:r w:rsidRPr="00E55023">
        <w:t>at all times</w:t>
      </w:r>
      <w:proofErr w:type="gramEnd"/>
      <w:r w:rsidRPr="00E55023">
        <w:t xml:space="preserve"> when in the placement.</w:t>
      </w:r>
    </w:p>
    <w:p w14:paraId="78BD2257" w14:textId="46E3EB91" w:rsidR="00E55023" w:rsidRPr="00E55023" w:rsidRDefault="00E55023" w:rsidP="00A7615E">
      <w:pPr>
        <w:pStyle w:val="ParaLevel2"/>
      </w:pPr>
      <w:r w:rsidRPr="00E55023">
        <w:t xml:space="preserve">The doors in the placement will be locked where there may be a risk to </w:t>
      </w:r>
      <w:r w:rsidR="002D0C0A">
        <w:t>G</w:t>
      </w:r>
      <w:r w:rsidRPr="00E55023">
        <w:t xml:space="preserve"> and staff and due to the risk of arson.</w:t>
      </w:r>
    </w:p>
    <w:p w14:paraId="0ADB5114" w14:textId="58DC117E" w:rsidR="00E55023" w:rsidRPr="00E55023" w:rsidRDefault="002D0C0A" w:rsidP="00A7615E">
      <w:pPr>
        <w:pStyle w:val="ParaLevel2"/>
      </w:pPr>
      <w:r>
        <w:t>G</w:t>
      </w:r>
      <w:r w:rsidR="00E55023" w:rsidRPr="00E55023">
        <w:t xml:space="preserve"> will be escorted whenever she is away from the placement.</w:t>
      </w:r>
    </w:p>
    <w:p w14:paraId="1AC22E48" w14:textId="77777777" w:rsidR="00E55023" w:rsidRPr="00E55023" w:rsidRDefault="00E55023" w:rsidP="00A7615E">
      <w:pPr>
        <w:pStyle w:val="ParaLevel2"/>
      </w:pPr>
      <w:r w:rsidRPr="00E55023">
        <w:t>Staff will use reasonable and proportionate measures to ensure that she does not leave the placement and to return her to the placement if she does leave.</w:t>
      </w:r>
    </w:p>
    <w:p w14:paraId="2676349C" w14:textId="191F7110" w:rsidR="00E55023" w:rsidRPr="00E55023" w:rsidRDefault="00E55023" w:rsidP="00A7615E">
      <w:pPr>
        <w:pStyle w:val="ParaLevel2"/>
      </w:pPr>
      <w:r w:rsidRPr="00E55023">
        <w:t xml:space="preserve">Reasonable and proportionate measures may be used to restrain </w:t>
      </w:r>
      <w:r w:rsidR="002D0C0A">
        <w:t>G</w:t>
      </w:r>
      <w:r w:rsidRPr="00E55023">
        <w:t xml:space="preserve"> when she is distressed.</w:t>
      </w:r>
    </w:p>
    <w:p w14:paraId="1FCCFDD8" w14:textId="6C585733" w:rsidR="00E55023" w:rsidRPr="00E55023" w:rsidRDefault="002D0C0A" w:rsidP="00A7615E">
      <w:pPr>
        <w:pStyle w:val="ParaLevel2"/>
      </w:pPr>
      <w:r>
        <w:t>G</w:t>
      </w:r>
      <w:r w:rsidR="00E55023" w:rsidRPr="00E55023">
        <w:t xml:space="preserve"> will not be permitted access to her mobile phone.</w:t>
      </w:r>
    </w:p>
    <w:p w14:paraId="163311A7" w14:textId="31DD3A08" w:rsidR="00E55023" w:rsidRPr="00E55023" w:rsidRDefault="002D0C0A" w:rsidP="00A7615E">
      <w:pPr>
        <w:pStyle w:val="ParaLevel2"/>
      </w:pPr>
      <w:r>
        <w:t>G</w:t>
      </w:r>
      <w:r w:rsidR="00E55023" w:rsidRPr="00E55023">
        <w:t xml:space="preserve"> will be subject to a ‘waking watch’ every ten minutes during the night.</w:t>
      </w:r>
    </w:p>
    <w:p w14:paraId="6D5C8614" w14:textId="461770FB" w:rsidR="00E55023" w:rsidRDefault="00E55023" w:rsidP="00A7615E">
      <w:pPr>
        <w:pStyle w:val="ParaLevel1"/>
      </w:pPr>
      <w:r w:rsidRPr="00E55023">
        <w:t xml:space="preserve">Within the foregoing context, I </w:t>
      </w:r>
      <w:r>
        <w:t>remain</w:t>
      </w:r>
      <w:r w:rsidRPr="00E55023">
        <w:t xml:space="preserve"> satisfied that </w:t>
      </w:r>
      <w:r w:rsidR="002D0C0A">
        <w:t>G</w:t>
      </w:r>
      <w:r w:rsidRPr="00E55023">
        <w:t xml:space="preserve"> is unable to consent to the deprivation of her liberty, is subject to continuous supervision and control and is not free to leave the placement.</w:t>
      </w:r>
    </w:p>
    <w:p w14:paraId="13E2323F" w14:textId="55786EFF" w:rsidR="0049356C" w:rsidRDefault="00E55023" w:rsidP="00A7615E">
      <w:pPr>
        <w:pStyle w:val="ParaLevel1"/>
      </w:pPr>
      <w:r>
        <w:t>Further</w:t>
      </w:r>
      <w:r w:rsidR="00044E99">
        <w:t>, and once</w:t>
      </w:r>
      <w:r>
        <w:t xml:space="preserve"> </w:t>
      </w:r>
      <w:r w:rsidR="00044E99">
        <w:t>again with</w:t>
      </w:r>
      <w:r w:rsidR="00044E99" w:rsidRPr="00044E99">
        <w:t xml:space="preserve"> deep reservations, I am </w:t>
      </w:r>
      <w:r w:rsidR="00044E99">
        <w:t>remain</w:t>
      </w:r>
      <w:r w:rsidR="00044E99" w:rsidRPr="00044E99">
        <w:t xml:space="preserve"> satisfied on balance that it is in </w:t>
      </w:r>
      <w:r w:rsidR="002D0C0A">
        <w:t>G</w:t>
      </w:r>
      <w:r w:rsidR="00044E99" w:rsidRPr="00044E99">
        <w:t xml:space="preserve">’s best interests to authorise the deprivation of her liberty in </w:t>
      </w:r>
      <w:r w:rsidR="00044E99">
        <w:t>her current</w:t>
      </w:r>
      <w:r w:rsidR="00044E99" w:rsidRPr="00044E99">
        <w:t xml:space="preserve"> </w:t>
      </w:r>
      <w:r w:rsidR="0049356C">
        <w:t>placement</w:t>
      </w:r>
      <w:r w:rsidR="00044E99" w:rsidRPr="00044E99">
        <w:t xml:space="preserve"> notwithstanding that the placement is plainly sub-optimal from the perspective of meeting </w:t>
      </w:r>
      <w:r w:rsidR="002D0C0A">
        <w:t>G</w:t>
      </w:r>
      <w:r w:rsidR="00044E99" w:rsidRPr="00044E99">
        <w:t xml:space="preserve">’s identified </w:t>
      </w:r>
      <w:r w:rsidR="00355BB3">
        <w:t xml:space="preserve">and highly complex </w:t>
      </w:r>
      <w:r w:rsidR="00044E99" w:rsidRPr="00044E99">
        <w:t>welfare needs and is an unregulated placement</w:t>
      </w:r>
      <w:r w:rsidR="00044E99">
        <w:t xml:space="preserve">.  As set out above, in the absence of an appropriate secure placement (on the local authority’s case) or regulated non-secure placement (on the case of the Children’s Guardian), the current placement continues to represent the </w:t>
      </w:r>
      <w:r w:rsidR="00044E99" w:rsidRPr="00355BB3">
        <w:rPr>
          <w:i/>
          <w:iCs/>
        </w:rPr>
        <w:t>only</w:t>
      </w:r>
      <w:r w:rsidR="00044E99">
        <w:t xml:space="preserve"> option for keeping </w:t>
      </w:r>
      <w:r w:rsidR="002D0C0A">
        <w:t>G</w:t>
      </w:r>
      <w:r w:rsidR="00044E99">
        <w:t xml:space="preserve"> safe</w:t>
      </w:r>
      <w:r w:rsidR="00C76EAC">
        <w:t xml:space="preserve"> in the broadest sense</w:t>
      </w:r>
      <w:r w:rsidR="00044E99">
        <w:t>.</w:t>
      </w:r>
      <w:r w:rsidR="001220A6">
        <w:t xml:space="preserve">  </w:t>
      </w:r>
    </w:p>
    <w:p w14:paraId="50437621" w14:textId="0646D823" w:rsidR="00E55023" w:rsidRDefault="001220A6" w:rsidP="00A7615E">
      <w:pPr>
        <w:pStyle w:val="ParaLevel1"/>
      </w:pPr>
      <w:r>
        <w:t xml:space="preserve">In determining that, on balance, the placement remains in </w:t>
      </w:r>
      <w:r w:rsidR="002D0C0A">
        <w:t>G</w:t>
      </w:r>
      <w:r>
        <w:t>’s best interests</w:t>
      </w:r>
      <w:r w:rsidR="0049356C">
        <w:t>,</w:t>
      </w:r>
      <w:r>
        <w:t xml:space="preserve"> I have in particular borne in mind the following information </w:t>
      </w:r>
      <w:r w:rsidR="0049356C">
        <w:t xml:space="preserve">concerning the arrangements for the placement </w:t>
      </w:r>
      <w:r>
        <w:t>provided to the court ahead of this hearing</w:t>
      </w:r>
      <w:r w:rsidR="00781E60">
        <w:t xml:space="preserve"> in the statement of the social worker</w:t>
      </w:r>
      <w:r>
        <w:t>:</w:t>
      </w:r>
    </w:p>
    <w:p w14:paraId="7F1FB0E8" w14:textId="1C792DFF" w:rsidR="001220A6" w:rsidRDefault="001220A6" w:rsidP="00A7615E">
      <w:pPr>
        <w:pStyle w:val="ParaLevel2"/>
      </w:pPr>
      <w:r>
        <w:t xml:space="preserve">There is a multi-disciplinary team around </w:t>
      </w:r>
      <w:r w:rsidR="002D0C0A">
        <w:t>G</w:t>
      </w:r>
      <w:r>
        <w:t xml:space="preserve"> comprising a Home Treatment Team, the </w:t>
      </w:r>
      <w:r w:rsidR="002D0C0A">
        <w:t>[named support team]</w:t>
      </w:r>
      <w:r>
        <w:t xml:space="preserve">, the adult Mental Health Team, the Children Looked After nurse, the police and Children's Social Care. </w:t>
      </w:r>
    </w:p>
    <w:p w14:paraId="68D7E469" w14:textId="3C48E603" w:rsidR="001220A6" w:rsidRDefault="001220A6" w:rsidP="00A7615E">
      <w:pPr>
        <w:pStyle w:val="ParaLevel2"/>
      </w:pPr>
      <w:r>
        <w:t xml:space="preserve">To seek to avoid </w:t>
      </w:r>
      <w:r w:rsidR="0049356C">
        <w:t xml:space="preserve">the need for </w:t>
      </w:r>
      <w:r>
        <w:t>any crisis management</w:t>
      </w:r>
      <w:r w:rsidR="0049356C">
        <w:t>,</w:t>
      </w:r>
      <w:r>
        <w:t xml:space="preserve"> the multi-disciplinary team have compiled and distributed risk management plans which are geared at managing </w:t>
      </w:r>
      <w:r w:rsidR="0049356C">
        <w:t>risky</w:t>
      </w:r>
      <w:r>
        <w:t xml:space="preserve"> behaviours. The completed documents have been shared with all parties and the Mental Health and Home treatment team which provide out of hours support to care staff,  </w:t>
      </w:r>
    </w:p>
    <w:p w14:paraId="4AC9ED76" w14:textId="0F18CE74" w:rsidR="001220A6" w:rsidRDefault="002D0C0A" w:rsidP="00A7615E">
      <w:pPr>
        <w:pStyle w:val="ParaLevel2"/>
      </w:pPr>
      <w:r>
        <w:lastRenderedPageBreak/>
        <w:t>G</w:t>
      </w:r>
      <w:r w:rsidR="001220A6">
        <w:t xml:space="preserve"> has a self-harm management plan. </w:t>
      </w:r>
    </w:p>
    <w:p w14:paraId="69E74669" w14:textId="4AD0C646" w:rsidR="001220A6" w:rsidRDefault="001220A6" w:rsidP="00A7615E">
      <w:pPr>
        <w:pStyle w:val="ParaLevel2"/>
      </w:pPr>
      <w:r>
        <w:t xml:space="preserve">The local police officer is in the process of completing a trigger plan for officers when an emergency call is made and how best they deal with </w:t>
      </w:r>
      <w:r w:rsidR="002D0C0A">
        <w:t>G</w:t>
      </w:r>
      <w:r>
        <w:t xml:space="preserve"> in a crisis situation</w:t>
      </w:r>
      <w:r w:rsidR="00781E60">
        <w:t xml:space="preserve"> and</w:t>
      </w:r>
      <w:r>
        <w:t xml:space="preserve"> health </w:t>
      </w:r>
      <w:r w:rsidR="00781E60">
        <w:t xml:space="preserve">services </w:t>
      </w:r>
      <w:r>
        <w:t xml:space="preserve">and the local authority are supporting </w:t>
      </w:r>
      <w:r w:rsidR="00781E60">
        <w:t xml:space="preserve">this work, which </w:t>
      </w:r>
      <w:r>
        <w:t>will be shared when completed.</w:t>
      </w:r>
    </w:p>
    <w:p w14:paraId="68851BBC" w14:textId="04DCEB00" w:rsidR="001220A6" w:rsidRDefault="001220A6" w:rsidP="00A7615E">
      <w:pPr>
        <w:pStyle w:val="ParaLevel2"/>
      </w:pPr>
      <w:r>
        <w:t xml:space="preserve">The </w:t>
      </w:r>
      <w:r w:rsidR="00781E60">
        <w:t>p</w:t>
      </w:r>
      <w:r>
        <w:t>olice,</w:t>
      </w:r>
      <w:r w:rsidR="00781E60">
        <w:t xml:space="preserve"> the local NHS Health Trusts and the </w:t>
      </w:r>
      <w:r>
        <w:t xml:space="preserve">North West Ambulance service have been alerted </w:t>
      </w:r>
      <w:r w:rsidR="00781E60">
        <w:t>regarding</w:t>
      </w:r>
      <w:r>
        <w:t xml:space="preserve"> the significant risk </w:t>
      </w:r>
      <w:r w:rsidR="002D0C0A">
        <w:t>G</w:t>
      </w:r>
      <w:r>
        <w:t xml:space="preserve"> poses to herself and others and alerts </w:t>
      </w:r>
      <w:r w:rsidR="00781E60">
        <w:t xml:space="preserve">have been </w:t>
      </w:r>
      <w:r>
        <w:t xml:space="preserve">placed on their systems. </w:t>
      </w:r>
    </w:p>
    <w:p w14:paraId="5585E339" w14:textId="0FC63511" w:rsidR="001220A6" w:rsidRDefault="001220A6" w:rsidP="00A7615E">
      <w:pPr>
        <w:pStyle w:val="ParaLevel2"/>
      </w:pPr>
      <w:r>
        <w:t xml:space="preserve">Weekly multi-agency meetings are held to review the risk management plans in place </w:t>
      </w:r>
      <w:r w:rsidR="00781E60">
        <w:t xml:space="preserve">with respect to </w:t>
      </w:r>
      <w:r w:rsidR="002D0C0A">
        <w:t>G</w:t>
      </w:r>
      <w:r w:rsidR="00781E60">
        <w:t xml:space="preserve"> and </w:t>
      </w:r>
      <w:r>
        <w:t xml:space="preserve">to reflect and respond to the changes in </w:t>
      </w:r>
      <w:r w:rsidR="00781E60">
        <w:t>her</w:t>
      </w:r>
      <w:r>
        <w:t xml:space="preserve"> behaviours and presentation. </w:t>
      </w:r>
    </w:p>
    <w:p w14:paraId="0C6AD914" w14:textId="76C18D37" w:rsidR="001220A6" w:rsidRDefault="001220A6" w:rsidP="00A7615E">
      <w:pPr>
        <w:pStyle w:val="ParaLevel2"/>
      </w:pPr>
      <w:r>
        <w:t xml:space="preserve">Forensic CAMHS </w:t>
      </w:r>
      <w:r w:rsidR="00781E60">
        <w:t xml:space="preserve">began </w:t>
      </w:r>
      <w:r>
        <w:t xml:space="preserve">a detailed assessment </w:t>
      </w:r>
      <w:r w:rsidR="00781E60">
        <w:t xml:space="preserve">of </w:t>
      </w:r>
      <w:r w:rsidR="002D0C0A">
        <w:t>G</w:t>
      </w:r>
      <w:r w:rsidR="00781E60">
        <w:t xml:space="preserve"> </w:t>
      </w:r>
      <w:r>
        <w:t>on the 2 November</w:t>
      </w:r>
      <w:r w:rsidR="00781E60">
        <w:t>, the completion of which is due in 12 weeks</w:t>
      </w:r>
      <w:r>
        <w:t xml:space="preserve">. </w:t>
      </w:r>
    </w:p>
    <w:p w14:paraId="13685117" w14:textId="6FE64EA6" w:rsidR="001220A6" w:rsidRDefault="001220A6" w:rsidP="00A7615E">
      <w:pPr>
        <w:pStyle w:val="ParaLevel2"/>
      </w:pPr>
      <w:r>
        <w:t xml:space="preserve">Dr O has an appointment to speak with </w:t>
      </w:r>
      <w:r w:rsidR="002D0C0A">
        <w:t>G</w:t>
      </w:r>
      <w:r w:rsidR="00781E60">
        <w:t xml:space="preserve"> on</w:t>
      </w:r>
      <w:r>
        <w:t xml:space="preserve"> 20 November</w:t>
      </w:r>
      <w:r w:rsidR="00781E60">
        <w:t xml:space="preserve"> 2020</w:t>
      </w:r>
      <w:r>
        <w:t>.</w:t>
      </w:r>
    </w:p>
    <w:p w14:paraId="6DD0CAD3" w14:textId="1E2BECF5" w:rsidR="00044E99" w:rsidRDefault="001220A6" w:rsidP="00A7615E">
      <w:pPr>
        <w:pStyle w:val="ParaLevel1"/>
      </w:pPr>
      <w:r>
        <w:t xml:space="preserve">The local authority continues its tireless work to try and find </w:t>
      </w:r>
      <w:r w:rsidR="002D0C0A">
        <w:t>G</w:t>
      </w:r>
      <w:r>
        <w:t xml:space="preserve"> a placement that will meet </w:t>
      </w:r>
      <w:r w:rsidR="00C76EAC">
        <w:t xml:space="preserve">fully </w:t>
      </w:r>
      <w:r>
        <w:t xml:space="preserve">her </w:t>
      </w:r>
      <w:r w:rsidR="00C76EAC">
        <w:t xml:space="preserve">highly complex </w:t>
      </w:r>
      <w:r>
        <w:t xml:space="preserve">needs.  </w:t>
      </w:r>
      <w:r w:rsidR="00044E99">
        <w:t xml:space="preserve">I will list the matter for a further hearing in 14 days in </w:t>
      </w:r>
      <w:r>
        <w:t>the hope that such a placement will have been found</w:t>
      </w:r>
      <w:r w:rsidR="00C76EAC">
        <w:t xml:space="preserve"> or</w:t>
      </w:r>
      <w:r w:rsidR="0049356C">
        <w:t>, failing that,</w:t>
      </w:r>
      <w:r>
        <w:t xml:space="preserve"> </w:t>
      </w:r>
      <w:r w:rsidR="00044E99">
        <w:t xml:space="preserve">to </w:t>
      </w:r>
      <w:r w:rsidR="0049356C">
        <w:t xml:space="preserve">again </w:t>
      </w:r>
      <w:r>
        <w:t xml:space="preserve">review </w:t>
      </w:r>
      <w:r w:rsidR="00044E99">
        <w:t>the</w:t>
      </w:r>
      <w:r w:rsidR="00F46D64">
        <w:t xml:space="preserve"> authorisation to deprive </w:t>
      </w:r>
      <w:r w:rsidR="002D0C0A">
        <w:t>G</w:t>
      </w:r>
      <w:r w:rsidR="00F46D64">
        <w:t xml:space="preserve"> of her liberty</w:t>
      </w:r>
      <w:r w:rsidR="0049356C">
        <w:t xml:space="preserve"> at </w:t>
      </w:r>
      <w:r w:rsidR="00C76EAC">
        <w:t>her current,</w:t>
      </w:r>
      <w:r w:rsidR="0049356C">
        <w:t xml:space="preserve"> unregulated placement</w:t>
      </w:r>
      <w:r w:rsidR="00F46D64">
        <w:t>.</w:t>
      </w:r>
    </w:p>
    <w:p w14:paraId="1FD20ED0" w14:textId="2BBA8F7E" w:rsidR="00044E99" w:rsidRDefault="00044E99" w:rsidP="00A7615E">
      <w:pPr>
        <w:pStyle w:val="ParaLevel1"/>
        <w:numPr>
          <w:ilvl w:val="0"/>
          <w:numId w:val="0"/>
        </w:numPr>
      </w:pPr>
      <w:r>
        <w:t>CONCLUSION</w:t>
      </w:r>
    </w:p>
    <w:p w14:paraId="4791CC07" w14:textId="6933D0FF" w:rsidR="00DE3AD2" w:rsidRDefault="00EA3387" w:rsidP="00A7615E">
      <w:pPr>
        <w:pStyle w:val="ParaLevel1"/>
      </w:pPr>
      <w:r>
        <w:t xml:space="preserve">Since I handed down </w:t>
      </w:r>
      <w:r w:rsidR="00355BB3">
        <w:t xml:space="preserve">my first </w:t>
      </w:r>
      <w:r>
        <w:t xml:space="preserve">judgment </w:t>
      </w:r>
      <w:r w:rsidR="00355BB3">
        <w:t xml:space="preserve">in this matter </w:t>
      </w:r>
      <w:r>
        <w:t>on 23 October 2020 the Children’s Commissioner for England</w:t>
      </w:r>
      <w:r w:rsidR="00F038DD">
        <w:t xml:space="preserve"> has published a briefing paper entitled “</w:t>
      </w:r>
      <w:r w:rsidR="00F038DD" w:rsidRPr="00F038DD">
        <w:rPr>
          <w:i/>
          <w:iCs/>
        </w:rPr>
        <w:t>The children who no-one knows what to do with</w:t>
      </w:r>
      <w:r w:rsidR="00F038DD">
        <w:t xml:space="preserve">”, dated </w:t>
      </w:r>
      <w:r w:rsidR="00781E60">
        <w:t>November 2020</w:t>
      </w:r>
      <w:r w:rsidR="00B10A29">
        <w:t xml:space="preserve"> (which</w:t>
      </w:r>
      <w:r w:rsidR="00C76EAC">
        <w:t xml:space="preserve"> paper</w:t>
      </w:r>
      <w:r w:rsidR="00B10A29">
        <w:t xml:space="preserve"> quotes </w:t>
      </w:r>
      <w:r w:rsidR="00C76EAC">
        <w:t xml:space="preserve">certain </w:t>
      </w:r>
      <w:r w:rsidR="00B10A29">
        <w:t>passages from my previous judgment in this case)</w:t>
      </w:r>
      <w:r w:rsidR="00781E60">
        <w:t>.</w:t>
      </w:r>
      <w:r>
        <w:t xml:space="preserve"> </w:t>
      </w:r>
    </w:p>
    <w:p w14:paraId="704380CF" w14:textId="0555D98A" w:rsidR="00EA3387" w:rsidRDefault="00EA3387" w:rsidP="00A7615E">
      <w:pPr>
        <w:pStyle w:val="ParaLevel1"/>
      </w:pPr>
      <w:r>
        <w:t xml:space="preserve">Mr Jones, on behalf of </w:t>
      </w:r>
      <w:r w:rsidR="002D0C0A">
        <w:t>G</w:t>
      </w:r>
      <w:r>
        <w:t xml:space="preserve"> has provided a copy of that</w:t>
      </w:r>
      <w:r w:rsidR="00781E60">
        <w:t xml:space="preserve"> document</w:t>
      </w:r>
      <w:r>
        <w:t xml:space="preserve"> to the court.</w:t>
      </w:r>
      <w:r w:rsidR="00F038DD">
        <w:t xml:space="preserve"> Within the context of the concerns I expressed in my previous judgment in this case and the matters I have </w:t>
      </w:r>
      <w:r w:rsidR="00C76EAC">
        <w:t>been required to detail as part of my analysis</w:t>
      </w:r>
      <w:r w:rsidR="00F038DD">
        <w:t xml:space="preserve"> above, the following observations of the Children’s Commissioner are of </w:t>
      </w:r>
      <w:proofErr w:type="gramStart"/>
      <w:r w:rsidR="00F038DD">
        <w:t xml:space="preserve">particular </w:t>
      </w:r>
      <w:r w:rsidR="00DE3AD2">
        <w:t>note</w:t>
      </w:r>
      <w:proofErr w:type="gramEnd"/>
      <w:r w:rsidR="00F038DD">
        <w:t>:</w:t>
      </w:r>
    </w:p>
    <w:p w14:paraId="4D640BAD" w14:textId="01F3C68F" w:rsidR="00F038DD" w:rsidRDefault="00F038DD" w:rsidP="00A7615E">
      <w:pPr>
        <w:pStyle w:val="ParaLevel2"/>
      </w:pPr>
      <w:r>
        <w:t xml:space="preserve">There is currently no work being done to forecast provision and </w:t>
      </w:r>
      <w:r w:rsidR="004F52EE">
        <w:t xml:space="preserve">to </w:t>
      </w:r>
      <w:r>
        <w:t xml:space="preserve">co-ordinate provision </w:t>
      </w:r>
      <w:r w:rsidR="00B10A29">
        <w:t xml:space="preserve">of secure accommodation and regulated placements </w:t>
      </w:r>
      <w:r w:rsidR="004F52EE">
        <w:t xml:space="preserve">in order </w:t>
      </w:r>
      <w:r>
        <w:t>to match need.</w:t>
      </w:r>
    </w:p>
    <w:p w14:paraId="25EF13FF" w14:textId="54ADE040" w:rsidR="00F038DD" w:rsidRDefault="00F038DD" w:rsidP="00A7615E">
      <w:pPr>
        <w:pStyle w:val="ParaLevel2"/>
      </w:pPr>
      <w:r>
        <w:t>On information available to the Children’s Commissioner, there are some 200 children awaiting a place in secure accommodation.</w:t>
      </w:r>
    </w:p>
    <w:p w14:paraId="6195DED0" w14:textId="5FDBEEF0" w:rsidR="00F038DD" w:rsidRDefault="00F038DD" w:rsidP="00A7615E">
      <w:pPr>
        <w:pStyle w:val="ParaLevel2"/>
      </w:pPr>
      <w:r>
        <w:t xml:space="preserve">On the information available to the Children’s Commissioner, </w:t>
      </w:r>
      <w:r w:rsidR="00DE3AD2">
        <w:t>during 2018/2019 12,800</w:t>
      </w:r>
      <w:r>
        <w:t xml:space="preserve"> children </w:t>
      </w:r>
      <w:r w:rsidR="00DE3AD2">
        <w:t xml:space="preserve">spent some time </w:t>
      </w:r>
      <w:r>
        <w:t>accommodated in unregulated placements</w:t>
      </w:r>
      <w:r w:rsidR="00DE3AD2">
        <w:t xml:space="preserve"> with no regulatory oversight by OFSTED</w:t>
      </w:r>
      <w:r>
        <w:t>.</w:t>
      </w:r>
    </w:p>
    <w:p w14:paraId="655C69A7" w14:textId="3541FCD0" w:rsidR="00DE3AD2" w:rsidRDefault="00F038DD" w:rsidP="00A7615E">
      <w:pPr>
        <w:pStyle w:val="ParaLevel1"/>
      </w:pPr>
      <w:r>
        <w:t>For the reasons I have given</w:t>
      </w:r>
      <w:r w:rsidR="00DE3AD2">
        <w:t xml:space="preserve">, I am once again </w:t>
      </w:r>
      <w:r w:rsidR="00DE3AD2" w:rsidRPr="00DE3AD2">
        <w:t xml:space="preserve">satisfied that the court is left with no option but to make an order authorising the deprivation of </w:t>
      </w:r>
      <w:r w:rsidR="002D0C0A">
        <w:t>G</w:t>
      </w:r>
      <w:r w:rsidR="00DE3AD2" w:rsidRPr="00DE3AD2">
        <w:t xml:space="preserve">’s liberty at the unregulated placement located by the local authority.  </w:t>
      </w:r>
      <w:r w:rsidR="00DE3AD2">
        <w:t>Once again</w:t>
      </w:r>
      <w:r w:rsidR="00DE3AD2" w:rsidRPr="00DE3AD2">
        <w:t xml:space="preserve">, this is the only </w:t>
      </w:r>
      <w:r w:rsidR="00DE3AD2" w:rsidRPr="00DE3AD2">
        <w:lastRenderedPageBreak/>
        <w:t xml:space="preserve">placement available and the priority must be to keep </w:t>
      </w:r>
      <w:r w:rsidR="002D0C0A">
        <w:t>G</w:t>
      </w:r>
      <w:r w:rsidR="00DE3AD2" w:rsidRPr="00DE3AD2">
        <w:t xml:space="preserve"> safe.  </w:t>
      </w:r>
      <w:r w:rsidR="00DE3AD2">
        <w:t>Once again</w:t>
      </w:r>
      <w:r w:rsidR="00DE3AD2" w:rsidRPr="00DE3AD2">
        <w:t xml:space="preserve">, I harbour grave reservations about this decision. </w:t>
      </w:r>
    </w:p>
    <w:p w14:paraId="66574CD8" w14:textId="0E6D4F59" w:rsidR="00F038DD" w:rsidRDefault="00DE3AD2" w:rsidP="00A7615E">
      <w:pPr>
        <w:pStyle w:val="ParaLevel1"/>
      </w:pPr>
      <w:r>
        <w:t>I will</w:t>
      </w:r>
      <w:r w:rsidR="004F52EE">
        <w:t>,</w:t>
      </w:r>
      <w:r>
        <w:t xml:space="preserve"> </w:t>
      </w:r>
      <w:r w:rsidR="004F52EE">
        <w:t xml:space="preserve">once </w:t>
      </w:r>
      <w:r>
        <w:t>again</w:t>
      </w:r>
      <w:r w:rsidR="00775AC3">
        <w:t xml:space="preserve"> and more in </w:t>
      </w:r>
      <w:r w:rsidR="00954667">
        <w:t xml:space="preserve">exasperated </w:t>
      </w:r>
      <w:r w:rsidR="00775AC3">
        <w:t>hope than expectation</w:t>
      </w:r>
      <w:r w:rsidR="004F52EE">
        <w:t>,</w:t>
      </w:r>
      <w:r>
        <w:t xml:space="preserve"> direct that a copy of this</w:t>
      </w:r>
      <w:r w:rsidRPr="00DE3AD2">
        <w:t xml:space="preserve"> judgment shall be sent forthwith to the Children’s Commissioner for England, to the Rt Hon Gavin Williamson CBE MP, Secretary of State for Education, to Sir Alan Wood, Chair of the Residential Care Leadership Board, to Vicky Ford MP, Minister for Children to Isabelle </w:t>
      </w:r>
      <w:proofErr w:type="spellStart"/>
      <w:r w:rsidRPr="00DE3AD2">
        <w:t>Trowler</w:t>
      </w:r>
      <w:proofErr w:type="spellEnd"/>
      <w:r w:rsidRPr="00DE3AD2">
        <w:t>, the Chief Social Worker</w:t>
      </w:r>
      <w:r>
        <w:t xml:space="preserve"> and</w:t>
      </w:r>
      <w:r w:rsidRPr="00DE3AD2">
        <w:t xml:space="preserve"> to O</w:t>
      </w:r>
      <w:r>
        <w:t>fsted.</w:t>
      </w:r>
    </w:p>
    <w:p w14:paraId="7ACE3D48" w14:textId="11361553" w:rsidR="00DE3AD2" w:rsidRDefault="00DE3AD2" w:rsidP="00A7615E">
      <w:pPr>
        <w:pStyle w:val="ParaLevel1"/>
      </w:pPr>
      <w:r>
        <w:t>That is my judgment.</w:t>
      </w:r>
    </w:p>
    <w:sectPr w:rsidR="00DE3AD2" w:rsidSect="00A7615E">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C7D38" w14:textId="77777777" w:rsidR="00CB68F7" w:rsidRDefault="00CB68F7">
      <w:r>
        <w:separator/>
      </w:r>
    </w:p>
  </w:endnote>
  <w:endnote w:type="continuationSeparator" w:id="0">
    <w:p w14:paraId="67C4DCB2" w14:textId="77777777" w:rsidR="00CB68F7" w:rsidRDefault="00CB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A63B5" w14:textId="77777777" w:rsidR="005E2342" w:rsidRDefault="005E2342">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7E8F9" w14:textId="39CF9562" w:rsidR="005E2342" w:rsidRPr="00A7615E" w:rsidRDefault="005E2342" w:rsidP="00A76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320F3" w14:textId="77777777" w:rsidR="00CB68F7" w:rsidRDefault="00CB68F7">
      <w:r>
        <w:separator/>
      </w:r>
    </w:p>
  </w:footnote>
  <w:footnote w:type="continuationSeparator" w:id="0">
    <w:p w14:paraId="07554DE7" w14:textId="77777777" w:rsidR="00CB68F7" w:rsidRDefault="00CB6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5E2342" w14:paraId="6503FF74" w14:textId="77777777">
      <w:tc>
        <w:tcPr>
          <w:tcW w:w="4680" w:type="dxa"/>
        </w:tcPr>
        <w:p w14:paraId="38BD4AC5" w14:textId="77777777" w:rsidR="00A7615E" w:rsidRDefault="00A7615E">
          <w:pPr>
            <w:pStyle w:val="Header"/>
            <w:rPr>
              <w:rFonts w:ascii="Times New Roman" w:hAnsi="Times New Roman"/>
              <w:b/>
              <w:sz w:val="16"/>
              <w:u w:val="single"/>
            </w:rPr>
          </w:pPr>
          <w:r>
            <w:rPr>
              <w:rFonts w:ascii="Times New Roman" w:hAnsi="Times New Roman"/>
              <w:b/>
              <w:sz w:val="16"/>
              <w:u w:val="single"/>
            </w:rPr>
            <w:t>THE HONOURABLE MR JUSTICE MACDONALD</w:t>
          </w:r>
        </w:p>
        <w:p w14:paraId="35F7D618" w14:textId="50EA3C03" w:rsidR="005E2342" w:rsidRPr="00A7615E" w:rsidRDefault="00A7615E">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7FDD39EC" w14:textId="3C543A21" w:rsidR="005E2342" w:rsidRDefault="00C76EAC">
          <w:pPr>
            <w:pStyle w:val="Header"/>
            <w:jc w:val="right"/>
            <w:rPr>
              <w:rFonts w:ascii="Times New Roman" w:hAnsi="Times New Roman"/>
              <w:sz w:val="16"/>
            </w:rPr>
          </w:pPr>
          <w:r>
            <w:rPr>
              <w:rFonts w:ascii="Times New Roman" w:hAnsi="Times New Roman"/>
              <w:sz w:val="16"/>
            </w:rPr>
            <w:t xml:space="preserve">Lancashire CC v </w:t>
          </w:r>
          <w:r w:rsidR="002D0C0A">
            <w:rPr>
              <w:rFonts w:ascii="Times New Roman" w:hAnsi="Times New Roman"/>
              <w:sz w:val="16"/>
            </w:rPr>
            <w:t xml:space="preserve">G (No </w:t>
          </w:r>
          <w:proofErr w:type="gramStart"/>
          <w:r w:rsidR="002D0C0A">
            <w:rPr>
              <w:rFonts w:ascii="Times New Roman" w:hAnsi="Times New Roman"/>
              <w:sz w:val="16"/>
            </w:rPr>
            <w:t>2)(</w:t>
          </w:r>
          <w:proofErr w:type="gramEnd"/>
          <w:r w:rsidR="002D0C0A">
            <w:rPr>
              <w:rFonts w:ascii="Times New Roman" w:hAnsi="Times New Roman"/>
              <w:sz w:val="16"/>
            </w:rPr>
            <w:t>Continuing Unavailability of Secure Accommodation) [2020] EWHC 3124 (Fam)</w:t>
          </w:r>
        </w:p>
      </w:tc>
    </w:tr>
  </w:tbl>
  <w:p w14:paraId="656BF48F"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6A33"/>
    <w:rsid w:val="00044E99"/>
    <w:rsid w:val="000632BE"/>
    <w:rsid w:val="000A6825"/>
    <w:rsid w:val="00101C9D"/>
    <w:rsid w:val="001220A6"/>
    <w:rsid w:val="0018752E"/>
    <w:rsid w:val="00236A33"/>
    <w:rsid w:val="002D0C0A"/>
    <w:rsid w:val="00335575"/>
    <w:rsid w:val="00337662"/>
    <w:rsid w:val="00355BB3"/>
    <w:rsid w:val="003C47C7"/>
    <w:rsid w:val="003C675B"/>
    <w:rsid w:val="003F58F6"/>
    <w:rsid w:val="004633FF"/>
    <w:rsid w:val="0049356C"/>
    <w:rsid w:val="004F52EE"/>
    <w:rsid w:val="00505B8A"/>
    <w:rsid w:val="005B4652"/>
    <w:rsid w:val="005B7419"/>
    <w:rsid w:val="005C756E"/>
    <w:rsid w:val="005E2342"/>
    <w:rsid w:val="006C2D65"/>
    <w:rsid w:val="006D44A4"/>
    <w:rsid w:val="00775AC3"/>
    <w:rsid w:val="00781E60"/>
    <w:rsid w:val="007F0497"/>
    <w:rsid w:val="007F2FC7"/>
    <w:rsid w:val="008C6EEF"/>
    <w:rsid w:val="00945F70"/>
    <w:rsid w:val="00954667"/>
    <w:rsid w:val="009E0E83"/>
    <w:rsid w:val="00A50D96"/>
    <w:rsid w:val="00A7615E"/>
    <w:rsid w:val="00A8135F"/>
    <w:rsid w:val="00B10A29"/>
    <w:rsid w:val="00B45BE1"/>
    <w:rsid w:val="00B55D98"/>
    <w:rsid w:val="00C74852"/>
    <w:rsid w:val="00C76EAC"/>
    <w:rsid w:val="00C813DC"/>
    <w:rsid w:val="00C87A5F"/>
    <w:rsid w:val="00CB68F7"/>
    <w:rsid w:val="00CC0FBF"/>
    <w:rsid w:val="00CC7A77"/>
    <w:rsid w:val="00D15AD0"/>
    <w:rsid w:val="00D85BCB"/>
    <w:rsid w:val="00DE3AD2"/>
    <w:rsid w:val="00E55023"/>
    <w:rsid w:val="00E85EA7"/>
    <w:rsid w:val="00EA3387"/>
    <w:rsid w:val="00EA6313"/>
    <w:rsid w:val="00F038DD"/>
    <w:rsid w:val="00F46D64"/>
    <w:rsid w:val="00FD2C49"/>
    <w:rsid w:val="00FE7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A89E6C"/>
  <w15:chartTrackingRefBased/>
  <w15:docId w15:val="{8D1E91F2-AC0A-4D11-A69F-EF4E321A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hc_judg2k</Template>
  <TotalTime>0</TotalTime>
  <Pages>8</Pages>
  <Words>2542</Words>
  <Characters>14495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Stokes, Lucinda (LNG-BRS)</cp:lastModifiedBy>
  <cp:revision>2</cp:revision>
  <cp:lastPrinted>2003-02-01T12:12:00Z</cp:lastPrinted>
  <dcterms:created xsi:type="dcterms:W3CDTF">2020-12-03T13:21:00Z</dcterms:created>
  <dcterms:modified xsi:type="dcterms:W3CDTF">2020-12-03T13:21:00Z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Judge">
    <vt:lpwstr>THE HONOURABLE MR JUSTICE MACDONALD</vt:lpwstr>
  </property>
  <property fmtid="{D5CDD505-2E9C-101B-9397-08002B2CF9AE}" pid="9" name="NCCaseNum">
    <vt:lpwstr>PR20C01113/PR20C000547</vt:lpwstr>
  </property>
  <property fmtid="{D5CDD505-2E9C-101B-9397-08002B2CF9AE}" pid="10" name="NCJudgeDate">
    <vt:lpwstr>20/11/2020</vt:lpwstr>
  </property>
  <property fmtid="{D5CDD505-2E9C-101B-9397-08002B2CF9AE}" pid="11" name="NCNumber">
    <vt:lpwstr>[2020] EWHC 3124 (Fam)</vt:lpwstr>
  </property>
  <property fmtid="{D5CDD505-2E9C-101B-9397-08002B2CF9AE}" pid="12" name="NCCaseTitle">
    <vt:lpwstr>Lancashire CC v Kellet (No 2)</vt:lpwstr>
  </property>
</Properties>
</file>