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920"/>
        <w:gridCol w:w="3329"/>
      </w:tblGrid>
      <w:tr w:rsidR="00880783" w:rsidRPr="00AA4794" w14:paraId="05BEB0E6" w14:textId="77777777" w:rsidTr="00C70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920" w:type="dxa"/>
            <w:tcMar>
              <w:right w:w="288" w:type="dxa"/>
            </w:tcMar>
          </w:tcPr>
          <w:p w14:paraId="7D95A3B7" w14:textId="77777777" w:rsidR="005C61E4" w:rsidRPr="00AA4794" w:rsidRDefault="002B07D7" w:rsidP="005C61E4">
            <w:pPr>
              <w:spacing w:after="160" w:line="312" w:lineRule="auto"/>
            </w:pPr>
            <w:r>
              <w:rPr>
                <w:noProof/>
              </w:rPr>
              <w:object w:dxaOrig="1440" w:dyaOrig="1440" w14:anchorId="18BBD6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0;width:84.2pt;height:66.85pt;z-index:251659264;visibility:visible;mso-wrap-edited:f" fillcolor="window">
                  <v:imagedata r:id="rId11" o:title=""/>
                  <w10:wrap type="square"/>
                </v:shape>
                <o:OLEObject Type="Embed" ProgID="Word.Picture.8" ShapeID="_x0000_s1027" DrawAspect="Content" ObjectID="_1582038683" r:id="rId12"/>
              </w:object>
            </w:r>
          </w:p>
          <w:p w14:paraId="70B69CDD" w14:textId="77777777" w:rsidR="005C61E4" w:rsidRPr="00C703DD" w:rsidRDefault="00C703DD" w:rsidP="005C61E4">
            <w:pPr>
              <w:pStyle w:val="Heading1"/>
              <w:outlineLvl w:val="0"/>
              <w:rPr>
                <w:rFonts w:asciiTheme="majorHAnsi" w:hAnsiTheme="majorHAnsi"/>
              </w:rPr>
            </w:pPr>
            <w:r w:rsidRPr="00C703DD">
              <w:rPr>
                <w:rFonts w:asciiTheme="majorHAnsi" w:hAnsiTheme="majorHAnsi"/>
              </w:rPr>
              <w:t>INFORMATION SHEET</w:t>
            </w:r>
          </w:p>
          <w:p w14:paraId="28ACAE04" w14:textId="77777777" w:rsidR="00C703DD" w:rsidRPr="00AA4794" w:rsidRDefault="00C703DD" w:rsidP="005C61E4">
            <w:pPr>
              <w:spacing w:after="160" w:line="312" w:lineRule="auto"/>
            </w:pPr>
          </w:p>
          <w:p w14:paraId="3CC89BAD" w14:textId="47CBA64C" w:rsidR="00E8331E" w:rsidRPr="006A445F" w:rsidRDefault="00E8331E" w:rsidP="00C703DD">
            <w:pPr>
              <w:jc w:val="both"/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eastAsia="en-GB"/>
              </w:rPr>
            </w:pPr>
            <w:r w:rsidRPr="006A445F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eastAsia="en-GB"/>
              </w:rPr>
              <w:t xml:space="preserve">This </w:t>
            </w:r>
            <w:r w:rsidR="00BE516D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eastAsia="en-GB"/>
              </w:rPr>
              <w:t>information sheet</w:t>
            </w:r>
            <w:r w:rsidRPr="006A445F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lang w:val="en-GB" w:eastAsia="en-GB"/>
              </w:rPr>
              <w:t xml:space="preserve"> contains important information for parents who have brought their children into England and Wales from abroad.</w:t>
            </w:r>
          </w:p>
          <w:p w14:paraId="314FE118" w14:textId="77777777" w:rsidR="00E8331E" w:rsidRDefault="00E8331E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618742A1" w14:textId="2D25E774" w:rsidR="00E8331E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If you have received this paperwork it means that court proceedings have been issued in the High Court </w:t>
            </w:r>
            <w:r w:rsidR="00B86BB7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of England and Wales </w:t>
            </w:r>
            <w:r w:rsidR="00656EEB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regarding</w:t>
            </w:r>
            <w:r w:rsid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your child(ren).</w:t>
            </w:r>
          </w:p>
          <w:p w14:paraId="225A4323" w14:textId="77777777" w:rsidR="00E8331E" w:rsidRDefault="00E8331E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69C534E1" w14:textId="222D2914" w:rsidR="00C703DD" w:rsidRP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You should seek legal advice </w:t>
            </w:r>
            <w:r w:rsidRPr="00C703DD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u w:val="single"/>
                <w:lang w:val="en-GB" w:eastAsia="en-GB"/>
              </w:rPr>
              <w:t>immediately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.  </w:t>
            </w:r>
            <w:r w:rsidR="00646C83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If you do not have a lawyer</w:t>
            </w:r>
            <w:r w:rsidR="006A445F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,</w:t>
            </w:r>
            <w:r w:rsidR="00646C83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you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</w:t>
            </w:r>
            <w:r w:rsidR="00E8331E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can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find a list of lawyers in your area on the Reunite website at </w:t>
            </w:r>
            <w:hyperlink r:id="rId13" w:history="1">
              <w:r w:rsidR="00E8331E" w:rsidRPr="00571758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val="en-GB" w:eastAsia="en-GB"/>
                </w:rPr>
                <w:t>www.reunite.org/lawyers.asp</w:t>
              </w:r>
            </w:hyperlink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. </w:t>
            </w:r>
            <w:r w:rsidR="0055564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</w:t>
            </w:r>
          </w:p>
          <w:p w14:paraId="4D8A89BC" w14:textId="77777777" w:rsidR="00C703DD" w:rsidRP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56D2BDA6" w14:textId="64A305BB" w:rsid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Reunite is a</w:t>
            </w:r>
            <w:r w:rsidR="00646C83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n independent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" w:eastAsia="en-GB"/>
              </w:rPr>
              <w:t>charity specialising in parental child abduction and the movement of children across international borders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.  The telephone number for the Reunite Advice Line is 0116 2556 234, their email is </w:t>
            </w:r>
            <w:hyperlink r:id="rId14" w:history="1">
              <w:r w:rsidRPr="00C703DD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" w:eastAsia="en-GB"/>
                </w:rPr>
                <w:t>reunite@dircon.co.uk</w:t>
              </w:r>
            </w:hyperlink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" w:eastAsia="en-GB"/>
              </w:rPr>
              <w:t xml:space="preserve"> and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their website is at </w:t>
            </w:r>
            <w:hyperlink r:id="rId15" w:history="1">
              <w:r w:rsidRPr="00C703DD">
                <w:rPr>
                  <w:rFonts w:ascii="Arial" w:eastAsia="Times New Roman" w:hAnsi="Arial" w:cs="Arial"/>
                  <w:color w:val="0000FF"/>
                  <w:sz w:val="26"/>
                  <w:szCs w:val="26"/>
                  <w:u w:val="single"/>
                  <w:lang w:val="en-GB" w:eastAsia="en-GB"/>
                </w:rPr>
                <w:t>www.reunite.org</w:t>
              </w:r>
            </w:hyperlink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.</w:t>
            </w:r>
            <w:r w:rsidR="0055564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They also provide a mediation service.</w:t>
            </w:r>
          </w:p>
          <w:p w14:paraId="5D1FD1AA" w14:textId="28BB54D4" w:rsidR="00353360" w:rsidRDefault="00353360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35B21C56" w14:textId="68B23155" w:rsidR="00353360" w:rsidRPr="00C703DD" w:rsidRDefault="00353360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 w:rsidRP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The Law Society 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(</w:t>
            </w:r>
            <w:hyperlink r:id="rId16" w:history="1">
              <w:r w:rsidRPr="00571758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val="en-GB" w:eastAsia="en-GB"/>
                </w:rPr>
                <w:t>www.lawsociety.org.uk</w:t>
              </w:r>
            </w:hyperlink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) </w:t>
            </w:r>
            <w:r w:rsidRP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and an organisation called Resolution 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(</w:t>
            </w:r>
            <w:hyperlink r:id="rId17" w:history="1">
              <w:r w:rsidRPr="00571758">
                <w:rPr>
                  <w:rStyle w:val="Hyperlink"/>
                  <w:rFonts w:ascii="Arial" w:eastAsia="Times New Roman" w:hAnsi="Arial" w:cs="Arial"/>
                  <w:sz w:val="26"/>
                  <w:szCs w:val="26"/>
                  <w:lang w:val="en-GB" w:eastAsia="en-GB"/>
                </w:rPr>
                <w:t>www.resolution.org.uk</w:t>
              </w:r>
            </w:hyperlink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) </w:t>
            </w:r>
            <w:r w:rsidRP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may also be able to assist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you to find a lawyer</w:t>
            </w:r>
            <w:r w:rsidRP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.  In each case when you contact the organisation you should ask for a solicitor who specialises in international children’s work and child abduction case</w:t>
            </w: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s</w:t>
            </w:r>
            <w:r w:rsidRP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.  A lawyer will be able to advise you whether you are entitled to legal aid.</w:t>
            </w:r>
          </w:p>
          <w:p w14:paraId="6DC266AA" w14:textId="77777777" w:rsidR="00C703DD" w:rsidRP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55E96E09" w14:textId="40724824" w:rsid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Even if you decide not to seek advice from a </w:t>
            </w:r>
            <w:r w:rsidR="00F313BB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lawyer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you </w:t>
            </w:r>
            <w:r w:rsidRPr="00C703DD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u w:val="single"/>
                <w:lang w:val="en-GB" w:eastAsia="en-GB"/>
              </w:rPr>
              <w:t>must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</w:t>
            </w:r>
            <w:r w:rsidR="002B07D7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still 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follow the directions in the court order that came with this Information Sheet.  Those directions tell you </w:t>
            </w:r>
            <w:r w:rsidR="006A445F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the things that</w:t>
            </w:r>
            <w:r w:rsid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you </w:t>
            </w:r>
            <w:r w:rsidR="00353360" w:rsidRPr="00353360">
              <w:rPr>
                <w:rFonts w:ascii="Arial" w:eastAsia="Times New Roman" w:hAnsi="Arial" w:cs="Arial"/>
                <w:b/>
                <w:color w:val="auto"/>
                <w:sz w:val="26"/>
                <w:szCs w:val="26"/>
                <w:u w:val="single"/>
                <w:lang w:val="en-GB" w:eastAsia="en-GB"/>
              </w:rPr>
              <w:t>must</w:t>
            </w:r>
            <w:r w:rsidRPr="00C703DD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 do and the date </w:t>
            </w:r>
            <w:r w:rsidR="00353360"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by which you must do them.</w:t>
            </w:r>
          </w:p>
          <w:p w14:paraId="7B4675F9" w14:textId="5928DD0C" w:rsidR="002B07D7" w:rsidRDefault="002B07D7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0FB4FE7D" w14:textId="068333C3" w:rsidR="002B07D7" w:rsidRDefault="002B07D7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 xml:space="preserve">The resolution of disputes through voluntary agreement between the parties using mediation is encouraged.  Participation in mediation is voluntary and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  <w:t>may be something you wish to discuss with your legal representative if you have one.</w:t>
            </w:r>
          </w:p>
          <w:p w14:paraId="46C1DCCF" w14:textId="4543EDE1" w:rsidR="00C703DD" w:rsidRPr="00C703DD" w:rsidRDefault="00C703DD" w:rsidP="00C703DD">
            <w:pPr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val="en-GB" w:eastAsia="en-GB"/>
              </w:rPr>
            </w:pPr>
          </w:p>
          <w:p w14:paraId="1640BF94" w14:textId="65D172F7" w:rsidR="00C703DD" w:rsidRPr="00E8331E" w:rsidRDefault="00C703DD" w:rsidP="00C703DD">
            <w:pPr>
              <w:jc w:val="center"/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</w:pPr>
            <w:r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 xml:space="preserve">It is </w:t>
            </w:r>
            <w:r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u w:val="single"/>
                <w:lang w:val="en-GB" w:eastAsia="en-GB"/>
              </w:rPr>
              <w:t>very</w:t>
            </w:r>
            <w:r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 xml:space="preserve"> important that you attend the next court hearing on the date set out in the </w:t>
            </w:r>
            <w:r w:rsid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 xml:space="preserve">court </w:t>
            </w:r>
            <w:r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>order t</w:t>
            </w:r>
            <w:r w:rsidR="00094BE2"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>hat accompanies this Information S</w:t>
            </w:r>
            <w:r w:rsidRPr="00E8331E">
              <w:rPr>
                <w:rFonts w:ascii="Arial" w:eastAsia="Times New Roman" w:hAnsi="Arial" w:cs="Arial"/>
                <w:b/>
                <w:color w:val="auto"/>
                <w:sz w:val="40"/>
                <w:szCs w:val="40"/>
                <w:lang w:val="en-GB" w:eastAsia="en-GB"/>
              </w:rPr>
              <w:t>heet</w:t>
            </w:r>
          </w:p>
          <w:p w14:paraId="4D024417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329" w:type="dxa"/>
          </w:tcPr>
          <w:p w14:paraId="6AFB1074" w14:textId="77777777" w:rsidR="005C61E4" w:rsidRPr="00745FF8" w:rsidRDefault="00C703DD" w:rsidP="005C61E4">
            <w:pPr>
              <w:pStyle w:val="Heading2"/>
              <w:outlineLvl w:val="1"/>
              <w:rPr>
                <w:sz w:val="32"/>
                <w:szCs w:val="32"/>
              </w:rPr>
            </w:pPr>
            <w:r w:rsidRPr="00745FF8">
              <w:rPr>
                <w:sz w:val="32"/>
                <w:szCs w:val="32"/>
              </w:rPr>
              <w:t>Contact Details</w:t>
            </w:r>
          </w:p>
          <w:p w14:paraId="3CB313C6" w14:textId="77777777" w:rsidR="005C61E4" w:rsidRPr="00AA4794" w:rsidRDefault="002B07D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65EB73BBC90E423F98A9791655C5765F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3D0A607B" w14:textId="77777777" w:rsidR="005C61E4" w:rsidRPr="00745FF8" w:rsidRDefault="00C703DD" w:rsidP="005C61E4">
            <w:pPr>
              <w:pStyle w:val="Heading2"/>
              <w:outlineLvl w:val="1"/>
              <w:rPr>
                <w:color w:val="97C83C" w:themeColor="accent2"/>
                <w:sz w:val="44"/>
                <w:szCs w:val="44"/>
              </w:rPr>
            </w:pPr>
            <w:r w:rsidRPr="00745FF8">
              <w:rPr>
                <w:color w:val="97C83C" w:themeColor="accent2"/>
                <w:sz w:val="44"/>
                <w:szCs w:val="44"/>
              </w:rPr>
              <w:t>Reunite</w:t>
            </w:r>
          </w:p>
          <w:p w14:paraId="52242872" w14:textId="77777777" w:rsidR="00C703DD" w:rsidRPr="00C703DD" w:rsidRDefault="00C703DD" w:rsidP="005C61E4">
            <w:pPr>
              <w:pStyle w:val="Heading2"/>
              <w:outlineLvl w:val="1"/>
            </w:pPr>
            <w:r>
              <w:rPr>
                <w:lang w:val="en-GB"/>
              </w:rPr>
              <w:t xml:space="preserve">Web: </w:t>
            </w:r>
            <w:hyperlink r:id="rId18" w:history="1">
              <w:r w:rsidRPr="00745FF8">
                <w:rPr>
                  <w:rStyle w:val="Hyperlink"/>
                  <w:bCs w:val="0"/>
                  <w:color w:val="97C83C" w:themeColor="accent2"/>
                  <w:lang w:val="en-GB"/>
                </w:rPr>
                <w:t>www.reunite.org</w:t>
              </w:r>
            </w:hyperlink>
          </w:p>
          <w:p w14:paraId="50308E7B" w14:textId="77777777" w:rsidR="00C703DD" w:rsidRDefault="00C703DD" w:rsidP="005C61E4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 xml:space="preserve">Tel: </w:t>
            </w:r>
          </w:p>
          <w:p w14:paraId="71D6E231" w14:textId="77777777" w:rsidR="00C703DD" w:rsidRPr="00C703DD" w:rsidRDefault="00C703DD" w:rsidP="005C61E4">
            <w:pPr>
              <w:pStyle w:val="Heading2"/>
              <w:outlineLvl w:val="1"/>
              <w:rPr>
                <w:color w:val="97C83C" w:themeColor="accent2"/>
              </w:rPr>
            </w:pPr>
            <w:r w:rsidRPr="00C703DD">
              <w:rPr>
                <w:color w:val="97C83C" w:themeColor="accent2"/>
                <w:lang w:val="en-GB"/>
              </w:rPr>
              <w:t>0116 2556 234</w:t>
            </w:r>
          </w:p>
          <w:p w14:paraId="5BB06603" w14:textId="77777777" w:rsidR="00C703DD" w:rsidRDefault="00C703DD" w:rsidP="005C61E4">
            <w:pPr>
              <w:pStyle w:val="Heading2"/>
              <w:outlineLvl w:val="1"/>
              <w:rPr>
                <w:lang w:val="en"/>
              </w:rPr>
            </w:pPr>
            <w:r>
              <w:rPr>
                <w:lang w:val="en"/>
              </w:rPr>
              <w:t>Email:</w:t>
            </w:r>
          </w:p>
          <w:p w14:paraId="194676CE" w14:textId="77777777" w:rsidR="00C703DD" w:rsidRPr="00C703DD" w:rsidRDefault="002B07D7" w:rsidP="005C61E4">
            <w:pPr>
              <w:pStyle w:val="Heading2"/>
              <w:outlineLvl w:val="1"/>
              <w:rPr>
                <w:color w:val="97C83C" w:themeColor="accent2"/>
              </w:rPr>
            </w:pPr>
            <w:hyperlink r:id="rId19" w:history="1">
              <w:r w:rsidR="00C703DD" w:rsidRPr="00C703DD">
                <w:rPr>
                  <w:rStyle w:val="Hyperlink"/>
                  <w:bCs w:val="0"/>
                  <w:color w:val="97C83C" w:themeColor="accent2"/>
                  <w:lang w:val="en"/>
                </w:rPr>
                <w:t>reunite@dircon.co.uk</w:t>
              </w:r>
            </w:hyperlink>
          </w:p>
          <w:p w14:paraId="3F487E06" w14:textId="77777777" w:rsidR="005C61E4" w:rsidRPr="00AA4794" w:rsidRDefault="002B07D7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9DBB084315354C0D9786E18072FD389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B178711" w14:textId="77777777" w:rsidR="005C61E4" w:rsidRPr="00745FF8" w:rsidRDefault="00C703DD" w:rsidP="005C61E4">
            <w:pPr>
              <w:pStyle w:val="Heading2"/>
              <w:outlineLvl w:val="1"/>
              <w:rPr>
                <w:color w:val="97C83C" w:themeColor="accent2"/>
                <w:sz w:val="44"/>
                <w:szCs w:val="44"/>
              </w:rPr>
            </w:pPr>
            <w:r w:rsidRPr="00745FF8">
              <w:rPr>
                <w:color w:val="97C83C" w:themeColor="accent2"/>
                <w:sz w:val="44"/>
                <w:szCs w:val="44"/>
              </w:rPr>
              <w:t>Lawyers</w:t>
            </w:r>
          </w:p>
          <w:p w14:paraId="30A57DAE" w14:textId="77777777" w:rsidR="00C703DD" w:rsidRPr="00745FF8" w:rsidRDefault="002B07D7" w:rsidP="005C61E4">
            <w:pPr>
              <w:pStyle w:val="Heading2"/>
              <w:outlineLvl w:val="1"/>
              <w:rPr>
                <w:sz w:val="22"/>
                <w:szCs w:val="22"/>
              </w:rPr>
            </w:pPr>
            <w:hyperlink r:id="rId20" w:history="1">
              <w:r w:rsidR="00C703DD" w:rsidRPr="00745FF8">
                <w:rPr>
                  <w:rStyle w:val="Hyperlink"/>
                  <w:bCs w:val="0"/>
                  <w:color w:val="FFFFFF" w:themeColor="background1"/>
                  <w:sz w:val="22"/>
                  <w:szCs w:val="22"/>
                  <w:lang w:val="en-GB"/>
                </w:rPr>
                <w:t>http://www.reunite.org/lawyers.asp</w:t>
              </w:r>
            </w:hyperlink>
          </w:p>
          <w:p w14:paraId="57D34245" w14:textId="77777777" w:rsidR="005C61E4" w:rsidRPr="00AA4794" w:rsidRDefault="002B07D7" w:rsidP="00C703DD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0A061CFCBDAB46D89C823F7ACA055B21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EA22489" w14:textId="77777777" w:rsidR="005C61E4" w:rsidRPr="00C703DD" w:rsidRDefault="00C703DD" w:rsidP="00AA4794">
            <w:pPr>
              <w:pStyle w:val="ContactInfo"/>
              <w:spacing w:line="312" w:lineRule="auto"/>
              <w:rPr>
                <w:rFonts w:asciiTheme="majorHAnsi" w:hAnsiTheme="majorHAnsi"/>
                <w:caps/>
                <w:sz w:val="28"/>
                <w:szCs w:val="28"/>
              </w:rPr>
            </w:pPr>
            <w:r w:rsidRPr="00C703DD">
              <w:rPr>
                <w:rFonts w:asciiTheme="majorHAnsi" w:hAnsiTheme="majorHAnsi"/>
                <w:caps/>
                <w:sz w:val="28"/>
                <w:szCs w:val="28"/>
              </w:rPr>
              <w:t>ACT NOW</w:t>
            </w:r>
          </w:p>
          <w:p w14:paraId="0D6082F3" w14:textId="77777777" w:rsidR="00C703DD" w:rsidRPr="00C703DD" w:rsidRDefault="00C703DD" w:rsidP="00AA4794">
            <w:pPr>
              <w:pStyle w:val="ContactInfo"/>
              <w:spacing w:line="312" w:lineRule="auto"/>
              <w:rPr>
                <w:rFonts w:asciiTheme="majorHAnsi" w:hAnsiTheme="majorHAnsi"/>
                <w:caps/>
                <w:sz w:val="28"/>
                <w:szCs w:val="28"/>
              </w:rPr>
            </w:pPr>
            <w:r w:rsidRPr="00C703DD">
              <w:rPr>
                <w:rFonts w:asciiTheme="majorHAnsi" w:hAnsiTheme="majorHAnsi"/>
                <w:caps/>
                <w:sz w:val="28"/>
                <w:szCs w:val="28"/>
              </w:rPr>
              <w:t>DO NOT DELAY</w:t>
            </w:r>
          </w:p>
          <w:p w14:paraId="4A8C5C53" w14:textId="77777777" w:rsidR="00C703DD" w:rsidRPr="00C703DD" w:rsidRDefault="00C703DD" w:rsidP="00AA4794">
            <w:pPr>
              <w:pStyle w:val="ContactInfo"/>
              <w:spacing w:line="312" w:lineRule="auto"/>
              <w:rPr>
                <w:caps/>
              </w:rPr>
            </w:pPr>
            <w:r w:rsidRPr="00C703DD">
              <w:rPr>
                <w:rFonts w:asciiTheme="majorHAnsi" w:hAnsiTheme="majorHAnsi"/>
                <w:caps/>
                <w:sz w:val="28"/>
                <w:szCs w:val="28"/>
              </w:rPr>
              <w:t>SEEK LEGAL ADVICE</w:t>
            </w:r>
          </w:p>
        </w:tc>
      </w:tr>
    </w:tbl>
    <w:p w14:paraId="7F952BBC" w14:textId="77777777" w:rsidR="005C61E4" w:rsidRPr="00076F31" w:rsidRDefault="005C61E4" w:rsidP="00C703DD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E691" w14:textId="77777777" w:rsidR="00C703DD" w:rsidRDefault="00C703DD" w:rsidP="005F5D5F">
      <w:pPr>
        <w:spacing w:after="0" w:line="240" w:lineRule="auto"/>
      </w:pPr>
      <w:r>
        <w:separator/>
      </w:r>
    </w:p>
  </w:endnote>
  <w:endnote w:type="continuationSeparator" w:id="0">
    <w:p w14:paraId="707DFC16" w14:textId="77777777" w:rsidR="00C703DD" w:rsidRDefault="00C703DD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7B098" w14:textId="77777777" w:rsidR="00C703DD" w:rsidRDefault="00C703DD" w:rsidP="005F5D5F">
      <w:pPr>
        <w:spacing w:after="0" w:line="240" w:lineRule="auto"/>
      </w:pPr>
      <w:r>
        <w:separator/>
      </w:r>
    </w:p>
  </w:footnote>
  <w:footnote w:type="continuationSeparator" w:id="0">
    <w:p w14:paraId="356CD3D9" w14:textId="77777777" w:rsidR="00C703DD" w:rsidRDefault="00C703DD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DD"/>
    <w:rsid w:val="000168C0"/>
    <w:rsid w:val="000427C6"/>
    <w:rsid w:val="00076F31"/>
    <w:rsid w:val="00094BE2"/>
    <w:rsid w:val="00134C07"/>
    <w:rsid w:val="00171CDD"/>
    <w:rsid w:val="00175521"/>
    <w:rsid w:val="00181FB9"/>
    <w:rsid w:val="00251739"/>
    <w:rsid w:val="00261A78"/>
    <w:rsid w:val="002B07D7"/>
    <w:rsid w:val="002F5216"/>
    <w:rsid w:val="00353360"/>
    <w:rsid w:val="003B6A17"/>
    <w:rsid w:val="00411532"/>
    <w:rsid w:val="0050155C"/>
    <w:rsid w:val="005222EE"/>
    <w:rsid w:val="00541BB3"/>
    <w:rsid w:val="00544732"/>
    <w:rsid w:val="0055564D"/>
    <w:rsid w:val="005C61E4"/>
    <w:rsid w:val="005F5D5F"/>
    <w:rsid w:val="00646C83"/>
    <w:rsid w:val="00656EEB"/>
    <w:rsid w:val="00665EA1"/>
    <w:rsid w:val="006A445F"/>
    <w:rsid w:val="006E5B0F"/>
    <w:rsid w:val="00745FF8"/>
    <w:rsid w:val="0079199F"/>
    <w:rsid w:val="007B5354"/>
    <w:rsid w:val="00837654"/>
    <w:rsid w:val="00861BA8"/>
    <w:rsid w:val="00880783"/>
    <w:rsid w:val="008B5772"/>
    <w:rsid w:val="008C031F"/>
    <w:rsid w:val="008C1756"/>
    <w:rsid w:val="008D17FF"/>
    <w:rsid w:val="008F6C52"/>
    <w:rsid w:val="009141C6"/>
    <w:rsid w:val="009776EB"/>
    <w:rsid w:val="00A03450"/>
    <w:rsid w:val="00A372E8"/>
    <w:rsid w:val="00A5581D"/>
    <w:rsid w:val="00A97C88"/>
    <w:rsid w:val="00AA4794"/>
    <w:rsid w:val="00AB3068"/>
    <w:rsid w:val="00AB58F4"/>
    <w:rsid w:val="00AF32DC"/>
    <w:rsid w:val="00B46A60"/>
    <w:rsid w:val="00B86BB7"/>
    <w:rsid w:val="00BC6ED1"/>
    <w:rsid w:val="00BE516D"/>
    <w:rsid w:val="00C57F20"/>
    <w:rsid w:val="00C703DD"/>
    <w:rsid w:val="00D16845"/>
    <w:rsid w:val="00D56FBE"/>
    <w:rsid w:val="00D751DD"/>
    <w:rsid w:val="00E3564F"/>
    <w:rsid w:val="00E8331E"/>
    <w:rsid w:val="00EC1838"/>
    <w:rsid w:val="00F2548A"/>
    <w:rsid w:val="00F313BB"/>
    <w:rsid w:val="00FA21D4"/>
    <w:rsid w:val="00FB2003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58AE880"/>
  <w15:chartTrackingRefBased/>
  <w15:docId w15:val="{07D3C9A8-0391-47A2-9B78-6A83C6B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70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unite.org/lawyers.asp" TargetMode="External"/><Relationship Id="rId18" Type="http://schemas.openxmlformats.org/officeDocument/2006/relationships/hyperlink" Target="http://www.reunit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resolutio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awsociety.org.uk" TargetMode="External"/><Relationship Id="rId20" Type="http://schemas.openxmlformats.org/officeDocument/2006/relationships/hyperlink" Target="http://www.reunite.org/lawyers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reunite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unite@dircon.co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unite@dircon.co.uk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tai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B73BBC90E423F98A9791655C5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893B-1584-4F0F-A19D-9DBC13F1D0FE}"/>
      </w:docPartPr>
      <w:docPartBody>
        <w:p w:rsidR="0019021C" w:rsidRDefault="0042304A">
          <w:pPr>
            <w:pStyle w:val="65EB73BBC90E423F98A9791655C5765F"/>
          </w:pPr>
          <w:r w:rsidRPr="00AA4794">
            <w:t>────</w:t>
          </w:r>
        </w:p>
      </w:docPartBody>
    </w:docPart>
    <w:docPart>
      <w:docPartPr>
        <w:name w:val="9DBB084315354C0D9786E18072FD3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1D4C-EF59-450F-8D2D-3D6B48DB8FA0}"/>
      </w:docPartPr>
      <w:docPartBody>
        <w:p w:rsidR="0019021C" w:rsidRDefault="0042304A">
          <w:pPr>
            <w:pStyle w:val="9DBB084315354C0D9786E18072FD389A"/>
          </w:pPr>
          <w:r w:rsidRPr="00AA4794">
            <w:t>────</w:t>
          </w:r>
        </w:p>
      </w:docPartBody>
    </w:docPart>
    <w:docPart>
      <w:docPartPr>
        <w:name w:val="0A061CFCBDAB46D89C823F7ACA05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A2FE-7D95-42C6-970D-6483E37063C0}"/>
      </w:docPartPr>
      <w:docPartBody>
        <w:p w:rsidR="0019021C" w:rsidRDefault="0042304A">
          <w:pPr>
            <w:pStyle w:val="0A061CFCBDAB46D89C823F7ACA055B21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4A"/>
    <w:rsid w:val="0019021C"/>
    <w:rsid w:val="004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747E7C10840A88B97E95D4D9F3101">
    <w:name w:val="1CB747E7C10840A88B97E95D4D9F3101"/>
  </w:style>
  <w:style w:type="paragraph" w:customStyle="1" w:styleId="615FF6235AA14302B0F55EA937A6D30E">
    <w:name w:val="615FF6235AA14302B0F55EA937A6D30E"/>
  </w:style>
  <w:style w:type="paragraph" w:customStyle="1" w:styleId="D5D52D93C78749FCA4D53CC937E26B2F">
    <w:name w:val="D5D52D93C78749FCA4D53CC937E26B2F"/>
  </w:style>
  <w:style w:type="paragraph" w:customStyle="1" w:styleId="4640DF2905654690ABA8642311424EE5">
    <w:name w:val="4640DF2905654690ABA8642311424EE5"/>
  </w:style>
  <w:style w:type="paragraph" w:customStyle="1" w:styleId="CEA61F816F3C4103980E20D7D7DF0976">
    <w:name w:val="CEA61F816F3C4103980E20D7D7DF0976"/>
  </w:style>
  <w:style w:type="paragraph" w:customStyle="1" w:styleId="65EB73BBC90E423F98A9791655C5765F">
    <w:name w:val="65EB73BBC90E423F98A9791655C5765F"/>
  </w:style>
  <w:style w:type="paragraph" w:customStyle="1" w:styleId="01A602ADD8704929BB1DA10F9856ACEC">
    <w:name w:val="01A602ADD8704929BB1DA10F9856ACEC"/>
  </w:style>
  <w:style w:type="paragraph" w:customStyle="1" w:styleId="9DBB084315354C0D9786E18072FD389A">
    <w:name w:val="9DBB084315354C0D9786E18072FD389A"/>
  </w:style>
  <w:style w:type="paragraph" w:customStyle="1" w:styleId="4FFBD15307A04E19BA08C8502034B78E">
    <w:name w:val="4FFBD15307A04E19BA08C8502034B78E"/>
  </w:style>
  <w:style w:type="paragraph" w:customStyle="1" w:styleId="0A061CFCBDAB46D89C823F7ACA055B21">
    <w:name w:val="0A061CFCBDAB46D89C823F7ACA055B21"/>
  </w:style>
  <w:style w:type="paragraph" w:customStyle="1" w:styleId="775341F7A0304BB19B31DD8CE158709D">
    <w:name w:val="775341F7A0304BB19B31DD8CE158709D"/>
  </w:style>
  <w:style w:type="paragraph" w:customStyle="1" w:styleId="325DF56C37EA49069FBEB88376497482">
    <w:name w:val="325DF56C37EA49069FBEB88376497482"/>
  </w:style>
  <w:style w:type="paragraph" w:customStyle="1" w:styleId="9A696222879542098B857C466B4F1581">
    <w:name w:val="9A696222879542098B857C466B4F1581"/>
  </w:style>
  <w:style w:type="paragraph" w:customStyle="1" w:styleId="C73C39E1E5BD43C5A98BAB9B637BDA78">
    <w:name w:val="C73C39E1E5BD43C5A98BAB9B637BDA78"/>
  </w:style>
  <w:style w:type="paragraph" w:customStyle="1" w:styleId="30175B2CB2464E828475B81094ECE755">
    <w:name w:val="30175B2CB2464E828475B81094ECE755"/>
  </w:style>
  <w:style w:type="paragraph" w:customStyle="1" w:styleId="A9F6B1ED88834261B1F37212EC7050FF">
    <w:name w:val="A9F6B1ED88834261B1F37212EC7050FF"/>
  </w:style>
  <w:style w:type="paragraph" w:customStyle="1" w:styleId="BA81C42F1D664E68954EB7001E4C78C1">
    <w:name w:val="BA81C42F1D664E68954EB7001E4C78C1"/>
  </w:style>
  <w:style w:type="paragraph" w:customStyle="1" w:styleId="F613C419A4E8475ABC15FC704434BADA">
    <w:name w:val="F613C419A4E8475ABC15FC704434BADA"/>
  </w:style>
  <w:style w:type="paragraph" w:customStyle="1" w:styleId="5E796177A2AD475E89B6909AE7C22811">
    <w:name w:val="5E796177A2AD475E89B6909AE7C22811"/>
    <w:rsid w:val="00423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027A6-9B46-4B53-AB02-1BF9935B6A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9A0FEB-F6FB-40E8-B093-2D031F2D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</dc:creator>
  <cp:keywords/>
  <dc:description/>
  <cp:lastModifiedBy>MacDonald, Mr Justice</cp:lastModifiedBy>
  <cp:revision>3</cp:revision>
  <dcterms:created xsi:type="dcterms:W3CDTF">2018-03-08T18:23:00Z</dcterms:created>
  <dcterms:modified xsi:type="dcterms:W3CDTF">2018-03-08T18:25:00Z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